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7EB" w:rsidRPr="00745071" w:rsidRDefault="000967EB" w:rsidP="000967EB">
      <w:pPr>
        <w:spacing w:after="0" w:line="240" w:lineRule="auto"/>
        <w:ind w:left="120"/>
        <w:jc w:val="center"/>
        <w:rPr>
          <w:lang w:val="ru-RU"/>
        </w:rPr>
      </w:pPr>
      <w:bookmarkStart w:id="0" w:name="_GoBack"/>
      <w:r w:rsidRPr="00745071">
        <w:rPr>
          <w:rFonts w:ascii="Times New Roman" w:hAnsi="Times New Roman"/>
          <w:b/>
          <w:color w:val="000000"/>
          <w:sz w:val="28"/>
          <w:lang w:val="ru-RU"/>
        </w:rPr>
        <w:t>МИНИСТЕРСТВО ПРОСВЕЩЕНИЯ РОССИЙСКОЙ ФЕДЕРАЦИИ</w:t>
      </w:r>
    </w:p>
    <w:p w:rsidR="000967EB" w:rsidRDefault="000967EB" w:rsidP="000967EB">
      <w:pPr>
        <w:spacing w:after="0" w:line="240" w:lineRule="auto"/>
        <w:ind w:left="120"/>
        <w:jc w:val="center"/>
        <w:rPr>
          <w:rFonts w:ascii="Times New Roman" w:hAnsi="Times New Roman"/>
          <w:b/>
          <w:color w:val="000000"/>
          <w:sz w:val="28"/>
          <w:lang w:val="ru-RU"/>
        </w:rPr>
      </w:pPr>
      <w:bookmarkStart w:id="1" w:name="458a8b50-bc87-4dce-ba15-54688bfa7451"/>
      <w:r>
        <w:rPr>
          <w:rFonts w:ascii="Times New Roman" w:hAnsi="Times New Roman"/>
          <w:b/>
          <w:color w:val="000000"/>
          <w:sz w:val="28"/>
          <w:lang w:val="ru-RU"/>
        </w:rPr>
        <w:t xml:space="preserve">МИНИСТЕРСТВО ОБРАЗОВАНИЯ и </w:t>
      </w:r>
      <w:bookmarkEnd w:id="1"/>
      <w:r>
        <w:rPr>
          <w:rFonts w:ascii="Times New Roman" w:hAnsi="Times New Roman"/>
          <w:b/>
          <w:color w:val="000000"/>
          <w:sz w:val="28"/>
          <w:lang w:val="ru-RU"/>
        </w:rPr>
        <w:t xml:space="preserve">НАУКИ </w:t>
      </w:r>
    </w:p>
    <w:p w:rsidR="000967EB" w:rsidRDefault="000967EB" w:rsidP="000967EB">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ЧЕЧЕНСКОЙ РЕСПУБЛИКИ</w:t>
      </w:r>
    </w:p>
    <w:p w:rsidR="000967EB" w:rsidRPr="00745071" w:rsidRDefault="000967EB" w:rsidP="000967EB">
      <w:pPr>
        <w:spacing w:after="0" w:line="240" w:lineRule="auto"/>
        <w:ind w:left="120"/>
        <w:jc w:val="center"/>
        <w:rPr>
          <w:lang w:val="ru-RU"/>
        </w:rPr>
      </w:pPr>
      <w:r>
        <w:rPr>
          <w:rFonts w:ascii="Times New Roman" w:hAnsi="Times New Roman"/>
          <w:b/>
          <w:color w:val="000000"/>
          <w:sz w:val="28"/>
          <w:lang w:val="ru-RU"/>
        </w:rPr>
        <w:t>МУ «УПРАВЛЕНИЕ ОБРАЗОВАНИЯ ГУДЕРМЕССКОГО МУНИЦИПАЛЬНОГО РАЙОНА»</w:t>
      </w:r>
      <w:r w:rsidRPr="00745071">
        <w:rPr>
          <w:rFonts w:ascii="Times New Roman" w:hAnsi="Times New Roman"/>
          <w:b/>
          <w:color w:val="000000"/>
          <w:sz w:val="28"/>
          <w:lang w:val="ru-RU"/>
        </w:rPr>
        <w:t xml:space="preserve"> </w:t>
      </w:r>
    </w:p>
    <w:p w:rsidR="000967EB" w:rsidRPr="00745071" w:rsidRDefault="000967EB" w:rsidP="000967EB">
      <w:pPr>
        <w:spacing w:after="0" w:line="408" w:lineRule="auto"/>
        <w:ind w:left="120"/>
        <w:jc w:val="center"/>
        <w:rPr>
          <w:lang w:val="ru-RU"/>
        </w:rPr>
      </w:pPr>
      <w:r>
        <w:rPr>
          <w:rFonts w:ascii="Times New Roman" w:hAnsi="Times New Roman"/>
          <w:b/>
          <w:color w:val="000000"/>
          <w:sz w:val="28"/>
          <w:lang w:val="ru-RU"/>
        </w:rPr>
        <w:t xml:space="preserve"> </w:t>
      </w:r>
    </w:p>
    <w:p w:rsidR="000967EB" w:rsidRPr="00745071" w:rsidRDefault="000967EB" w:rsidP="000967EB">
      <w:pPr>
        <w:spacing w:after="0" w:line="408" w:lineRule="auto"/>
        <w:ind w:left="120"/>
        <w:jc w:val="center"/>
        <w:rPr>
          <w:lang w:val="ru-RU"/>
        </w:rPr>
      </w:pPr>
      <w:r w:rsidRPr="00745071">
        <w:rPr>
          <w:rFonts w:ascii="Times New Roman" w:hAnsi="Times New Roman"/>
          <w:b/>
          <w:color w:val="000000"/>
          <w:sz w:val="28"/>
          <w:lang w:val="ru-RU"/>
        </w:rPr>
        <w:t>МБОУ «Брагунская СШ»</w:t>
      </w:r>
    </w:p>
    <w:p w:rsidR="000967EB" w:rsidRPr="00745071" w:rsidRDefault="000967EB" w:rsidP="000967EB">
      <w:pPr>
        <w:spacing w:after="0"/>
        <w:ind w:left="120"/>
        <w:rPr>
          <w:lang w:val="ru-RU"/>
        </w:rPr>
      </w:pPr>
    </w:p>
    <w:p w:rsidR="000967EB" w:rsidRPr="00745071" w:rsidRDefault="000967EB" w:rsidP="000967EB">
      <w:pPr>
        <w:spacing w:after="0"/>
        <w:ind w:left="120"/>
        <w:rPr>
          <w:lang w:val="ru-RU"/>
        </w:rPr>
      </w:pPr>
    </w:p>
    <w:tbl>
      <w:tblPr>
        <w:tblpPr w:leftFromText="180" w:rightFromText="180" w:vertAnchor="text" w:tblpY="45"/>
        <w:tblW w:w="0" w:type="auto"/>
        <w:tblLook w:val="04A0"/>
      </w:tblPr>
      <w:tblGrid>
        <w:gridCol w:w="4644"/>
        <w:gridCol w:w="4820"/>
      </w:tblGrid>
      <w:tr w:rsidR="000967EB" w:rsidRPr="00024E69" w:rsidTr="00D57E29">
        <w:trPr>
          <w:trHeight w:val="2835"/>
        </w:trPr>
        <w:tc>
          <w:tcPr>
            <w:tcW w:w="4644" w:type="dxa"/>
          </w:tcPr>
          <w:p w:rsidR="000967EB" w:rsidRPr="0040209D" w:rsidRDefault="000967EB" w:rsidP="00D57E2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 и ПРИНЯТА</w:t>
            </w:r>
          </w:p>
          <w:p w:rsidR="000967EB" w:rsidRDefault="000967EB" w:rsidP="00D57E2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p>
          <w:p w:rsidR="000967EB" w:rsidRDefault="000967EB" w:rsidP="00D57E2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математического и естественно научного цикла</w:t>
            </w:r>
          </w:p>
          <w:p w:rsidR="000967EB" w:rsidRDefault="000967EB" w:rsidP="00D57E2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 Сапаров А.И.</w:t>
            </w:r>
          </w:p>
          <w:p w:rsidR="000967EB" w:rsidRDefault="000967EB" w:rsidP="00D57E2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заседания ШМО</w:t>
            </w:r>
          </w:p>
          <w:p w:rsidR="000967EB" w:rsidRPr="0040209D" w:rsidRDefault="000967EB" w:rsidP="00D57E2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 от 29.08.2025г.</w:t>
            </w:r>
          </w:p>
        </w:tc>
        <w:tc>
          <w:tcPr>
            <w:tcW w:w="4820" w:type="dxa"/>
          </w:tcPr>
          <w:p w:rsidR="000967EB" w:rsidRPr="0040209D" w:rsidRDefault="000967EB" w:rsidP="00D57E2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0967EB" w:rsidRPr="008944ED" w:rsidRDefault="000967EB" w:rsidP="00D57E2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Методист </w:t>
            </w:r>
          </w:p>
          <w:p w:rsidR="000967EB" w:rsidRPr="008944ED" w:rsidRDefault="000967EB" w:rsidP="00D57E2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 Умарова З.С</w:t>
            </w:r>
            <w:r w:rsidRPr="008944ED">
              <w:rPr>
                <w:rFonts w:ascii="Times New Roman" w:eastAsia="Times New Roman" w:hAnsi="Times New Roman"/>
                <w:color w:val="000000"/>
                <w:sz w:val="24"/>
                <w:szCs w:val="24"/>
                <w:lang w:val="ru-RU"/>
              </w:rPr>
              <w:t>.</w:t>
            </w:r>
          </w:p>
          <w:p w:rsidR="000967EB" w:rsidRDefault="000967EB" w:rsidP="00D57E29">
            <w:pPr>
              <w:autoSpaceDE w:val="0"/>
              <w:autoSpaceDN w:val="0"/>
              <w:spacing w:after="120" w:line="240" w:lineRule="auto"/>
              <w:rPr>
                <w:rFonts w:ascii="Times New Roman" w:eastAsia="Times New Roman" w:hAnsi="Times New Roman"/>
                <w:color w:val="000000"/>
                <w:sz w:val="24"/>
                <w:szCs w:val="24"/>
                <w:lang w:val="ru-RU"/>
              </w:rPr>
            </w:pPr>
          </w:p>
          <w:p w:rsidR="000967EB" w:rsidRDefault="000967EB" w:rsidP="00D57E2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p>
          <w:p w:rsidR="000967EB" w:rsidRPr="0040209D" w:rsidRDefault="000967EB" w:rsidP="00D57E29">
            <w:pPr>
              <w:autoSpaceDE w:val="0"/>
              <w:autoSpaceDN w:val="0"/>
              <w:spacing w:after="120" w:line="240" w:lineRule="auto"/>
              <w:jc w:val="both"/>
              <w:rPr>
                <w:rFonts w:ascii="Times New Roman" w:eastAsia="Times New Roman" w:hAnsi="Times New Roman"/>
                <w:color w:val="000000"/>
                <w:sz w:val="24"/>
                <w:szCs w:val="24"/>
                <w:lang w:val="ru-RU"/>
              </w:rPr>
            </w:pPr>
          </w:p>
        </w:tc>
      </w:tr>
    </w:tbl>
    <w:p w:rsidR="00F83669" w:rsidRPr="000967EB" w:rsidRDefault="00F83669">
      <w:pPr>
        <w:spacing w:after="0"/>
        <w:ind w:left="120"/>
        <w:rPr>
          <w:lang w:val="ru-RU"/>
        </w:rPr>
      </w:pPr>
    </w:p>
    <w:p w:rsidR="00F83669" w:rsidRPr="000967EB" w:rsidRDefault="00F83669">
      <w:pPr>
        <w:spacing w:after="0"/>
        <w:ind w:left="120"/>
        <w:rPr>
          <w:lang w:val="ru-RU"/>
        </w:rPr>
      </w:pPr>
    </w:p>
    <w:p w:rsidR="00F83669" w:rsidRPr="000967EB" w:rsidRDefault="00F83669">
      <w:pPr>
        <w:spacing w:after="0"/>
        <w:ind w:left="120"/>
        <w:rPr>
          <w:lang w:val="ru-RU"/>
        </w:rPr>
      </w:pPr>
    </w:p>
    <w:p w:rsidR="00F83669" w:rsidRPr="000967EB" w:rsidRDefault="00F83669">
      <w:pPr>
        <w:spacing w:after="0"/>
        <w:ind w:left="120"/>
        <w:rPr>
          <w:lang w:val="ru-RU"/>
        </w:rPr>
      </w:pPr>
    </w:p>
    <w:p w:rsidR="00F83669" w:rsidRPr="000967EB" w:rsidRDefault="00F83669">
      <w:pPr>
        <w:spacing w:after="0"/>
        <w:ind w:left="120"/>
        <w:rPr>
          <w:lang w:val="ru-RU"/>
        </w:rPr>
      </w:pPr>
    </w:p>
    <w:p w:rsidR="00F83669" w:rsidRPr="00234DCF" w:rsidRDefault="00D911B2">
      <w:pPr>
        <w:spacing w:after="0" w:line="408" w:lineRule="auto"/>
        <w:ind w:left="120"/>
        <w:jc w:val="center"/>
        <w:rPr>
          <w:lang w:val="ru-RU"/>
        </w:rPr>
      </w:pPr>
      <w:r w:rsidRPr="00234DCF">
        <w:rPr>
          <w:rFonts w:ascii="Times New Roman" w:hAnsi="Times New Roman"/>
          <w:b/>
          <w:color w:val="000000"/>
          <w:sz w:val="28"/>
          <w:lang w:val="ru-RU"/>
        </w:rPr>
        <w:t>РАБОЧАЯ ПРОГРАММА</w:t>
      </w:r>
    </w:p>
    <w:p w:rsidR="00F83669" w:rsidRPr="00234DCF" w:rsidRDefault="00D911B2">
      <w:pPr>
        <w:spacing w:after="0" w:line="408" w:lineRule="auto"/>
        <w:ind w:left="120"/>
        <w:jc w:val="center"/>
        <w:rPr>
          <w:lang w:val="ru-RU"/>
        </w:rPr>
      </w:pPr>
      <w:r w:rsidRPr="00234DCF">
        <w:rPr>
          <w:rFonts w:ascii="Times New Roman" w:hAnsi="Times New Roman"/>
          <w:color w:val="000000"/>
          <w:sz w:val="28"/>
          <w:lang w:val="ru-RU"/>
        </w:rPr>
        <w:t>(</w:t>
      </w:r>
      <w:r>
        <w:rPr>
          <w:rFonts w:ascii="Times New Roman" w:hAnsi="Times New Roman"/>
          <w:color w:val="000000"/>
          <w:sz w:val="28"/>
        </w:rPr>
        <w:t>ID</w:t>
      </w:r>
      <w:r w:rsidRPr="00234DCF">
        <w:rPr>
          <w:rFonts w:ascii="Times New Roman" w:hAnsi="Times New Roman"/>
          <w:color w:val="000000"/>
          <w:sz w:val="28"/>
          <w:lang w:val="ru-RU"/>
        </w:rPr>
        <w:t xml:space="preserve"> 8901590)</w:t>
      </w:r>
    </w:p>
    <w:p w:rsidR="00F83669" w:rsidRPr="00234DCF" w:rsidRDefault="00F83669">
      <w:pPr>
        <w:spacing w:after="0"/>
        <w:ind w:left="120"/>
        <w:jc w:val="center"/>
        <w:rPr>
          <w:lang w:val="ru-RU"/>
        </w:rPr>
      </w:pPr>
    </w:p>
    <w:p w:rsidR="00F83669" w:rsidRPr="00FD57BB" w:rsidRDefault="00D911B2">
      <w:pPr>
        <w:spacing w:after="0" w:line="408" w:lineRule="auto"/>
        <w:ind w:left="120"/>
        <w:jc w:val="center"/>
        <w:rPr>
          <w:lang w:val="ru-RU"/>
        </w:rPr>
      </w:pPr>
      <w:r w:rsidRPr="00FD57BB">
        <w:rPr>
          <w:rFonts w:ascii="Times New Roman" w:hAnsi="Times New Roman"/>
          <w:b/>
          <w:color w:val="000000"/>
          <w:sz w:val="28"/>
          <w:lang w:val="ru-RU"/>
        </w:rPr>
        <w:t>учебного предмета «Биология. Углубленный уровень»</w:t>
      </w:r>
    </w:p>
    <w:p w:rsidR="00F83669" w:rsidRPr="00FD57BB" w:rsidRDefault="00D911B2">
      <w:pPr>
        <w:spacing w:after="0" w:line="408" w:lineRule="auto"/>
        <w:ind w:left="120"/>
        <w:jc w:val="center"/>
        <w:rPr>
          <w:lang w:val="ru-RU"/>
        </w:rPr>
      </w:pPr>
      <w:r w:rsidRPr="00FD57BB">
        <w:rPr>
          <w:rFonts w:ascii="Times New Roman" w:hAnsi="Times New Roman"/>
          <w:color w:val="000000"/>
          <w:sz w:val="28"/>
          <w:lang w:val="ru-RU"/>
        </w:rPr>
        <w:t xml:space="preserve">для обучающихся 10 –11 классов </w:t>
      </w: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pPr>
        <w:spacing w:after="0"/>
        <w:ind w:left="120"/>
        <w:jc w:val="center"/>
        <w:rPr>
          <w:lang w:val="ru-RU"/>
        </w:rPr>
      </w:pPr>
    </w:p>
    <w:p w:rsidR="00F83669" w:rsidRPr="00FD57BB" w:rsidRDefault="00F83669" w:rsidP="000967EB">
      <w:pPr>
        <w:spacing w:after="0"/>
        <w:rPr>
          <w:lang w:val="ru-RU"/>
        </w:rPr>
      </w:pPr>
    </w:p>
    <w:p w:rsidR="00F83669" w:rsidRPr="00FD57BB" w:rsidRDefault="00D911B2">
      <w:pPr>
        <w:spacing w:after="0"/>
        <w:ind w:left="120"/>
        <w:jc w:val="center"/>
        <w:rPr>
          <w:lang w:val="ru-RU"/>
        </w:rPr>
      </w:pPr>
      <w:bookmarkStart w:id="2" w:name="daf91b7c-f861-4f65-ac3d-7093d1098ae7"/>
      <w:r w:rsidRPr="00FD57BB">
        <w:rPr>
          <w:rFonts w:ascii="Times New Roman" w:hAnsi="Times New Roman"/>
          <w:b/>
          <w:color w:val="000000"/>
          <w:sz w:val="28"/>
          <w:lang w:val="ru-RU"/>
        </w:rPr>
        <w:t>с. Брагуны</w:t>
      </w:r>
      <w:bookmarkEnd w:id="2"/>
      <w:r w:rsidRPr="00FD57BB">
        <w:rPr>
          <w:rFonts w:ascii="Times New Roman" w:hAnsi="Times New Roman"/>
          <w:b/>
          <w:color w:val="000000"/>
          <w:sz w:val="28"/>
          <w:lang w:val="ru-RU"/>
        </w:rPr>
        <w:t xml:space="preserve"> </w:t>
      </w:r>
      <w:bookmarkStart w:id="3" w:name="6d9e9922-8c7a-4bd6-b337-ac3d7fc668dc"/>
      <w:r w:rsidRPr="00FD57BB">
        <w:rPr>
          <w:rFonts w:ascii="Times New Roman" w:hAnsi="Times New Roman"/>
          <w:b/>
          <w:color w:val="000000"/>
          <w:sz w:val="28"/>
          <w:lang w:val="ru-RU"/>
        </w:rPr>
        <w:t>2025 год</w:t>
      </w:r>
      <w:bookmarkEnd w:id="3"/>
    </w:p>
    <w:p w:rsidR="00F83669" w:rsidRPr="00FD57BB" w:rsidRDefault="00F83669">
      <w:pPr>
        <w:spacing w:after="0"/>
        <w:ind w:left="120"/>
        <w:rPr>
          <w:lang w:val="ru-RU"/>
        </w:rPr>
      </w:pPr>
    </w:p>
    <w:p w:rsidR="00F83669" w:rsidRPr="00FD57BB" w:rsidRDefault="00F83669">
      <w:pPr>
        <w:rPr>
          <w:lang w:val="ru-RU"/>
        </w:rPr>
        <w:sectPr w:rsidR="00F83669" w:rsidRPr="00FD57BB">
          <w:pgSz w:w="11906" w:h="16383"/>
          <w:pgMar w:top="1134" w:right="850" w:bottom="1134" w:left="1701" w:header="720" w:footer="720" w:gutter="0"/>
          <w:cols w:space="720"/>
        </w:sectPr>
      </w:pPr>
      <w:bookmarkStart w:id="4" w:name="block-71808474"/>
    </w:p>
    <w:p w:rsidR="00F83669" w:rsidRPr="00FD57BB" w:rsidRDefault="00D911B2">
      <w:pPr>
        <w:spacing w:after="0" w:line="264" w:lineRule="auto"/>
        <w:ind w:firstLine="600"/>
        <w:jc w:val="both"/>
        <w:rPr>
          <w:lang w:val="ru-RU"/>
        </w:rPr>
      </w:pPr>
      <w:bookmarkStart w:id="5" w:name="block-71808475"/>
      <w:bookmarkEnd w:id="0"/>
      <w:bookmarkEnd w:id="4"/>
      <w:r w:rsidRPr="00FD57BB">
        <w:rPr>
          <w:rFonts w:ascii="Times New Roman" w:hAnsi="Times New Roman"/>
          <w:b/>
          <w:color w:val="000000"/>
          <w:sz w:val="28"/>
          <w:lang w:val="ru-RU"/>
        </w:rPr>
        <w:lastRenderedPageBreak/>
        <w:t>ПОЯСНИТЕЛЬНАЯ ЗАПИСКА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FD57BB">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F83669" w:rsidRPr="00FD57BB" w:rsidRDefault="00D911B2">
      <w:pPr>
        <w:spacing w:after="0" w:line="264" w:lineRule="auto"/>
        <w:ind w:firstLine="600"/>
        <w:jc w:val="both"/>
        <w:rPr>
          <w:lang w:val="ru-RU"/>
        </w:rPr>
      </w:pPr>
      <w:bookmarkStart w:id="6" w:name="ae087229-bc2a-42f7-a634-a0357f20ae55"/>
      <w:r w:rsidRPr="00FD57BB">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F83669" w:rsidRPr="00FD57BB" w:rsidRDefault="00F83669">
      <w:pPr>
        <w:rPr>
          <w:lang w:val="ru-RU"/>
        </w:rPr>
        <w:sectPr w:rsidR="00F83669" w:rsidRPr="00FD57BB">
          <w:pgSz w:w="11906" w:h="16383"/>
          <w:pgMar w:top="1134" w:right="850" w:bottom="1134" w:left="1701" w:header="720" w:footer="720" w:gutter="0"/>
          <w:cols w:space="720"/>
        </w:sectPr>
      </w:pPr>
    </w:p>
    <w:p w:rsidR="00F83669" w:rsidRPr="00FD57BB" w:rsidRDefault="00D911B2">
      <w:pPr>
        <w:spacing w:after="0" w:line="264" w:lineRule="auto"/>
        <w:ind w:left="120"/>
        <w:jc w:val="both"/>
        <w:rPr>
          <w:lang w:val="ru-RU"/>
        </w:rPr>
      </w:pPr>
      <w:bookmarkStart w:id="7" w:name="block-71808476"/>
      <w:bookmarkEnd w:id="5"/>
      <w:r w:rsidRPr="00FD57BB">
        <w:rPr>
          <w:rFonts w:ascii="Times New Roman" w:hAnsi="Times New Roman"/>
          <w:b/>
          <w:color w:val="000000"/>
          <w:sz w:val="28"/>
          <w:lang w:val="ru-RU"/>
        </w:rPr>
        <w:lastRenderedPageBreak/>
        <w:t>СОДЕРЖАНИЕ ОБУЧЕНИЯ</w:t>
      </w:r>
    </w:p>
    <w:p w:rsidR="00F83669" w:rsidRPr="00FD57BB" w:rsidRDefault="00F83669">
      <w:pPr>
        <w:spacing w:after="0" w:line="264" w:lineRule="auto"/>
        <w:ind w:left="120"/>
        <w:jc w:val="both"/>
        <w:rPr>
          <w:lang w:val="ru-RU"/>
        </w:rPr>
      </w:pPr>
    </w:p>
    <w:p w:rsidR="00F83669" w:rsidRPr="00FD57BB" w:rsidRDefault="00D911B2">
      <w:pPr>
        <w:spacing w:after="0" w:line="264" w:lineRule="auto"/>
        <w:ind w:left="120"/>
        <w:jc w:val="both"/>
        <w:rPr>
          <w:lang w:val="ru-RU"/>
        </w:rPr>
      </w:pPr>
      <w:r w:rsidRPr="00FD57BB">
        <w:rPr>
          <w:rFonts w:ascii="Times New Roman" w:hAnsi="Times New Roman"/>
          <w:b/>
          <w:color w:val="000000"/>
          <w:sz w:val="28"/>
          <w:lang w:val="ru-RU"/>
        </w:rPr>
        <w:t>10 КЛАСС</w:t>
      </w:r>
    </w:p>
    <w:p w:rsidR="00F83669" w:rsidRPr="00FD57BB" w:rsidRDefault="00F83669">
      <w:pPr>
        <w:spacing w:after="0" w:line="264" w:lineRule="auto"/>
        <w:ind w:left="120"/>
        <w:jc w:val="both"/>
        <w:rPr>
          <w:lang w:val="ru-RU"/>
        </w:rPr>
      </w:pP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Содержание программы, выделенное </w:t>
      </w:r>
      <w:r w:rsidRPr="00FD57BB">
        <w:rPr>
          <w:rFonts w:ascii="Times New Roman" w:hAnsi="Times New Roman"/>
          <w:i/>
          <w:color w:val="000000"/>
          <w:sz w:val="28"/>
          <w:lang w:val="ru-RU"/>
        </w:rPr>
        <w:t>курсивом</w:t>
      </w:r>
      <w:r w:rsidRPr="00FD57BB">
        <w:rPr>
          <w:rFonts w:ascii="Times New Roman" w:hAnsi="Times New Roman"/>
          <w:color w:val="000000"/>
          <w:sz w:val="28"/>
          <w:lang w:val="ru-RU"/>
        </w:rPr>
        <w:t>, не входит в проверку государственной итоговой аттестации (ГИА).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 xml:space="preserve">Тема 1. Биология как наука </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D57E29" w:rsidRDefault="00D911B2">
      <w:pPr>
        <w:spacing w:after="0" w:line="264" w:lineRule="auto"/>
        <w:ind w:firstLine="600"/>
        <w:jc w:val="both"/>
        <w:rPr>
          <w:lang w:val="ru-RU"/>
        </w:rPr>
      </w:pPr>
      <w:r w:rsidRPr="00FD57BB">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D57E29">
        <w:rPr>
          <w:rFonts w:ascii="Times New Roman" w:hAnsi="Times New Roman"/>
          <w:color w:val="000000"/>
          <w:sz w:val="28"/>
          <w:lang w:val="ru-RU"/>
        </w:rPr>
        <w:t>Уотсон, Ф. Крик, Д. К. Беляев.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«Связь биологии с другими науками», «Система биологических наук».</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2. Живые системы и их изучение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«Использование различных методов при изучении живых систем».</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3. Биология клетки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FD57BB">
        <w:rPr>
          <w:rFonts w:ascii="Times New Roman" w:hAnsi="Times New Roman"/>
          <w:i/>
          <w:color w:val="000000"/>
          <w:sz w:val="28"/>
          <w:lang w:val="ru-RU"/>
        </w:rPr>
        <w:t>Изучение фиксированных клеток</w:t>
      </w:r>
      <w:r w:rsidRPr="00FD57BB">
        <w:rPr>
          <w:rFonts w:ascii="Times New Roman" w:hAnsi="Times New Roman"/>
          <w:color w:val="000000"/>
          <w:sz w:val="28"/>
          <w:lang w:val="ru-RU"/>
        </w:rPr>
        <w:t xml:space="preserve">. Электронная микроскопия. </w:t>
      </w:r>
      <w:r w:rsidRPr="00FD57BB">
        <w:rPr>
          <w:rFonts w:ascii="Times New Roman" w:hAnsi="Times New Roman"/>
          <w:i/>
          <w:color w:val="000000"/>
          <w:sz w:val="28"/>
          <w:lang w:val="ru-RU"/>
        </w:rPr>
        <w:t>Конфокальная микроскопия. Витальное (прижизненное) изучение клеток.</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Р. Гук, А. Левенгук, Т. Шванн, М. Шлейден, Р. Вирхов, К. М. Бэр.</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4. Химическая организация клетки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Органические вещества клетки. Биологические полимеры. </w:t>
      </w:r>
      <w:r w:rsidRPr="00D57E29">
        <w:rPr>
          <w:rFonts w:ascii="Times New Roman" w:hAnsi="Times New Roman"/>
          <w:color w:val="000000"/>
          <w:sz w:val="28"/>
          <w:lang w:val="ru-RU"/>
        </w:rPr>
        <w:t xml:space="preserve">Белки. Аминокислотный состав белков. </w:t>
      </w:r>
      <w:r w:rsidRPr="00FD57BB">
        <w:rPr>
          <w:rFonts w:ascii="Times New Roman" w:hAnsi="Times New Roman"/>
          <w:color w:val="000000"/>
          <w:sz w:val="28"/>
          <w:lang w:val="ru-RU"/>
        </w:rPr>
        <w:t xml:space="preserve">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FD57BB">
        <w:rPr>
          <w:rFonts w:ascii="Times New Roman" w:hAnsi="Times New Roman"/>
          <w:i/>
          <w:color w:val="000000"/>
          <w:sz w:val="28"/>
          <w:lang w:val="ru-RU"/>
        </w:rPr>
        <w:t>Прионы</w:t>
      </w:r>
      <w:r w:rsidRPr="00FD57BB">
        <w:rPr>
          <w:rFonts w:ascii="Times New Roman" w:hAnsi="Times New Roman"/>
          <w:color w:val="000000"/>
          <w:sz w:val="28"/>
          <w:lang w:val="ru-RU"/>
        </w:rPr>
        <w:t>.</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F83669" w:rsidRPr="00FD57BB" w:rsidRDefault="00D911B2">
      <w:pPr>
        <w:spacing w:after="0" w:line="264" w:lineRule="auto"/>
        <w:ind w:firstLine="600"/>
        <w:jc w:val="both"/>
        <w:rPr>
          <w:lang w:val="ru-RU"/>
        </w:rPr>
      </w:pPr>
      <w:r w:rsidRPr="00D57E29">
        <w:rPr>
          <w:rFonts w:ascii="Times New Roman" w:hAnsi="Times New Roman"/>
          <w:color w:val="000000"/>
          <w:sz w:val="28"/>
          <w:lang w:val="ru-RU"/>
        </w:rPr>
        <w:t xml:space="preserve">Липиды. Гидрофильно-гидрофобные свойства. </w:t>
      </w:r>
      <w:r w:rsidRPr="00FD57BB">
        <w:rPr>
          <w:rFonts w:ascii="Times New Roman" w:hAnsi="Times New Roman"/>
          <w:color w:val="000000"/>
          <w:sz w:val="28"/>
          <w:lang w:val="ru-RU"/>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Чаргаффа. </w:t>
      </w:r>
      <w:r w:rsidRPr="000967EB">
        <w:rPr>
          <w:rFonts w:ascii="Times New Roman" w:hAnsi="Times New Roman"/>
          <w:color w:val="000000"/>
          <w:sz w:val="28"/>
          <w:lang w:val="ru-RU"/>
        </w:rPr>
        <w:t xml:space="preserve">Структура ДНК – двойная спираль. </w:t>
      </w:r>
      <w:r w:rsidRPr="00FD57BB">
        <w:rPr>
          <w:rFonts w:ascii="Times New Roman" w:hAnsi="Times New Roman"/>
          <w:color w:val="000000"/>
          <w:sz w:val="28"/>
          <w:lang w:val="ru-RU"/>
        </w:rPr>
        <w:t>Местонахождение и биологические функции ДНК. Виды РНК. Функции РНК в клетке.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FD57BB">
        <w:rPr>
          <w:rFonts w:ascii="Times New Roman" w:hAnsi="Times New Roman"/>
          <w:i/>
          <w:color w:val="000000"/>
          <w:sz w:val="28"/>
          <w:lang w:val="ru-RU"/>
        </w:rPr>
        <w:t>Другие нуклеозидтрифосфаты (НТФ).</w:t>
      </w:r>
      <w:r w:rsidRPr="00FD57BB">
        <w:rPr>
          <w:rFonts w:ascii="Times New Roman" w:hAnsi="Times New Roman"/>
          <w:color w:val="000000"/>
          <w:sz w:val="28"/>
          <w:lang w:val="ru-RU"/>
        </w:rPr>
        <w:t xml:space="preserve"> Секвенирование ДНК. </w:t>
      </w:r>
      <w:r w:rsidRPr="00FD57BB">
        <w:rPr>
          <w:rFonts w:ascii="Times New Roman" w:hAnsi="Times New Roman"/>
          <w:i/>
          <w:color w:val="000000"/>
          <w:sz w:val="28"/>
          <w:lang w:val="ru-RU"/>
        </w:rPr>
        <w:t>Методы геномики, транскриптомики, протеомики.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FD57BB">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Л. Полинг, Дж. Уотсон, Ф. Крик, М. Уилкинс, Р. Франклин, Ф. Сэнгер, С. Прузинер.</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химическая посуда и оборудование.</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«Обнаружение белков с помощью качественных реакций».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5. Строение и функции клетки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Цитоплазма. </w:t>
      </w:r>
      <w:r w:rsidRPr="000967EB">
        <w:rPr>
          <w:rFonts w:ascii="Times New Roman" w:hAnsi="Times New Roman"/>
          <w:color w:val="000000"/>
          <w:sz w:val="28"/>
          <w:lang w:val="ru-RU"/>
        </w:rPr>
        <w:t xml:space="preserve">Цитозоль. Цитоскелет. Движение цитоплазмы. </w:t>
      </w:r>
      <w:r w:rsidRPr="00FD57BB">
        <w:rPr>
          <w:rFonts w:ascii="Times New Roman" w:hAnsi="Times New Roman"/>
          <w:color w:val="000000"/>
          <w:sz w:val="28"/>
          <w:lang w:val="ru-RU"/>
        </w:rPr>
        <w:t xml:space="preserve">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FD57BB">
        <w:rPr>
          <w:rFonts w:ascii="Times New Roman" w:hAnsi="Times New Roman"/>
          <w:i/>
          <w:color w:val="000000"/>
          <w:sz w:val="28"/>
          <w:lang w:val="ru-RU"/>
        </w:rPr>
        <w:t xml:space="preserve">Механизм направления белков в ЭПС. </w:t>
      </w:r>
      <w:r w:rsidRPr="00FD57BB">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FD57BB">
        <w:rPr>
          <w:rFonts w:ascii="Times New Roman" w:hAnsi="Times New Roman"/>
          <w:i/>
          <w:color w:val="000000"/>
          <w:sz w:val="28"/>
          <w:lang w:val="ru-RU"/>
        </w:rPr>
        <w:t>Модификация белков в аппарате Гольджи. Сортировка белков в аппарате Гольджи.</w:t>
      </w:r>
      <w:r w:rsidRPr="00FD57BB">
        <w:rPr>
          <w:rFonts w:ascii="Times New Roman" w:hAnsi="Times New Roman"/>
          <w:color w:val="000000"/>
          <w:sz w:val="28"/>
          <w:lang w:val="ru-RU"/>
        </w:rPr>
        <w:t xml:space="preserve"> </w:t>
      </w:r>
      <w:r w:rsidRPr="000967EB">
        <w:rPr>
          <w:rFonts w:ascii="Times New Roman" w:hAnsi="Times New Roman"/>
          <w:color w:val="000000"/>
          <w:sz w:val="28"/>
          <w:lang w:val="ru-RU"/>
        </w:rPr>
        <w:t xml:space="preserve">Транспорт веществ в клетке. </w:t>
      </w:r>
      <w:r w:rsidRPr="00FD57BB">
        <w:rPr>
          <w:rFonts w:ascii="Times New Roman" w:hAnsi="Times New Roman"/>
          <w:color w:val="000000"/>
          <w:sz w:val="28"/>
          <w:lang w:val="ru-RU"/>
        </w:rPr>
        <w:t>Вакуоли растительных клеток. Клеточный сок. Тургор.</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Полуавтономные органоиды клетки: митохондрии, пластиды. </w:t>
      </w:r>
      <w:r w:rsidRPr="00FD57BB">
        <w:rPr>
          <w:rFonts w:ascii="Times New Roman" w:hAnsi="Times New Roman"/>
          <w:i/>
          <w:color w:val="000000"/>
          <w:sz w:val="28"/>
          <w:lang w:val="ru-RU"/>
        </w:rPr>
        <w:t>Происхождение митохондрий и пластид. Симбиогенез (К.С. Мережковский, Л. Маргулис)</w:t>
      </w:r>
      <w:r w:rsidRPr="00FD57BB">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FD57BB">
        <w:rPr>
          <w:rFonts w:ascii="Times New Roman" w:hAnsi="Times New Roman"/>
          <w:i/>
          <w:color w:val="000000"/>
          <w:sz w:val="28"/>
          <w:lang w:val="ru-RU"/>
        </w:rPr>
        <w:t>Промежуточные филаменты</w:t>
      </w:r>
      <w:r w:rsidRPr="00FD57BB">
        <w:rPr>
          <w:rFonts w:ascii="Times New Roman" w:hAnsi="Times New Roman"/>
          <w:color w:val="000000"/>
          <w:sz w:val="28"/>
          <w:lang w:val="ru-RU"/>
        </w:rPr>
        <w:t xml:space="preserve">. Микрофиламенты. </w:t>
      </w:r>
      <w:r w:rsidRPr="00FD57BB">
        <w:rPr>
          <w:rFonts w:ascii="Times New Roman" w:hAnsi="Times New Roman"/>
          <w:i/>
          <w:color w:val="000000"/>
          <w:sz w:val="28"/>
          <w:lang w:val="ru-RU"/>
        </w:rPr>
        <w:t>Актиновые микрофиламенты</w:t>
      </w:r>
      <w:r w:rsidRPr="00FD57BB">
        <w:rPr>
          <w:rFonts w:ascii="Times New Roman" w:hAnsi="Times New Roman"/>
          <w:color w:val="000000"/>
          <w:sz w:val="28"/>
          <w:lang w:val="ru-RU"/>
        </w:rPr>
        <w:t xml:space="preserve">. Мышечные клетки. </w:t>
      </w:r>
      <w:r w:rsidRPr="00FD57BB">
        <w:rPr>
          <w:rFonts w:ascii="Times New Roman" w:hAnsi="Times New Roman"/>
          <w:i/>
          <w:color w:val="000000"/>
          <w:sz w:val="28"/>
          <w:lang w:val="ru-RU"/>
        </w:rPr>
        <w:t>Актиновые компоненты немышечных клеток.</w:t>
      </w:r>
      <w:r w:rsidRPr="00FD57BB">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FD57BB">
        <w:rPr>
          <w:rFonts w:ascii="Times New Roman" w:hAnsi="Times New Roman"/>
          <w:i/>
          <w:color w:val="000000"/>
          <w:sz w:val="28"/>
          <w:lang w:val="ru-RU"/>
        </w:rPr>
        <w:t>Белки, ассоциированные с микрофиламентами и микротрубочками. Моторные белки.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FD57BB">
        <w:rPr>
          <w:rFonts w:ascii="Times New Roman" w:hAnsi="Times New Roman"/>
          <w:i/>
          <w:color w:val="000000"/>
          <w:sz w:val="28"/>
          <w:lang w:val="ru-RU"/>
        </w:rPr>
        <w:t>Эухроматин и гетерохроматин</w:t>
      </w:r>
      <w:r w:rsidRPr="00FD57BB">
        <w:rPr>
          <w:rFonts w:ascii="Times New Roman" w:hAnsi="Times New Roman"/>
          <w:color w:val="000000"/>
          <w:sz w:val="28"/>
          <w:lang w:val="ru-RU"/>
        </w:rPr>
        <w:t xml:space="preserve">. Белки хроматина – гистоны. </w:t>
      </w:r>
      <w:r w:rsidRPr="00FD57BB">
        <w:rPr>
          <w:rFonts w:ascii="Times New Roman" w:hAnsi="Times New Roman"/>
          <w:i/>
          <w:color w:val="000000"/>
          <w:sz w:val="28"/>
          <w:lang w:val="ru-RU"/>
        </w:rPr>
        <w:t>Динамика ядерной оболочки в митозе. Ядерный транспорт.</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Портреты: К.С. Мережковский, Л. Маргулис.</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строения клеток различных организмов».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свойств клеточной мембраны».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«Исследование плазмолиза и деплазмолиза в растительных клетках».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движения цитоплазмы в растительных клетках».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6. Обмен веществ и превращение энергии в клетке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0967EB">
        <w:rPr>
          <w:rFonts w:ascii="Times New Roman" w:hAnsi="Times New Roman"/>
          <w:color w:val="000000"/>
          <w:sz w:val="28"/>
          <w:lang w:val="ru-RU"/>
        </w:rPr>
        <w:t xml:space="preserve">Коферменты. Отличия ферментов от неорганических катализаторов. </w:t>
      </w:r>
      <w:r w:rsidRPr="00FD57BB">
        <w:rPr>
          <w:rFonts w:ascii="Times New Roman" w:hAnsi="Times New Roman"/>
          <w:color w:val="000000"/>
          <w:sz w:val="28"/>
          <w:lang w:val="ru-RU"/>
        </w:rPr>
        <w:t>Белки-активаторы и белки-ингибиторы. Зависимость скорости ферментативных реакций от различных факторов.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Первичный синтез органических веществ в клетке. Фотосинтез. </w:t>
      </w:r>
      <w:r w:rsidRPr="00FD57BB">
        <w:rPr>
          <w:rFonts w:ascii="Times New Roman" w:hAnsi="Times New Roman"/>
          <w:i/>
          <w:color w:val="000000"/>
          <w:sz w:val="28"/>
          <w:lang w:val="ru-RU"/>
        </w:rPr>
        <w:t>Аноксигенный и оксигенный фотосинтез у бактерий</w:t>
      </w:r>
      <w:r w:rsidRPr="00FD57BB">
        <w:rPr>
          <w:rFonts w:ascii="Times New Roman" w:hAnsi="Times New Roman"/>
          <w:color w:val="000000"/>
          <w:sz w:val="28"/>
          <w:lang w:val="ru-RU"/>
        </w:rPr>
        <w:t xml:space="preserve">. </w:t>
      </w:r>
      <w:r w:rsidRPr="00FD57BB">
        <w:rPr>
          <w:rFonts w:ascii="Times New Roman" w:hAnsi="Times New Roman"/>
          <w:i/>
          <w:color w:val="000000"/>
          <w:sz w:val="28"/>
          <w:lang w:val="ru-RU"/>
        </w:rPr>
        <w:t>Светособирающие пигменты и пигменты реакционного центра</w:t>
      </w:r>
      <w:r w:rsidRPr="00FD57BB">
        <w:rPr>
          <w:rFonts w:ascii="Times New Roman" w:hAnsi="Times New Roman"/>
          <w:color w:val="000000"/>
          <w:sz w:val="28"/>
          <w:lang w:val="ru-RU"/>
        </w:rPr>
        <w:t xml:space="preserve">. Роль хлоропластов в процессе фотосинтеза. Световая и темновая фазы. </w:t>
      </w:r>
      <w:r w:rsidRPr="00FD57BB">
        <w:rPr>
          <w:rFonts w:ascii="Times New Roman" w:hAnsi="Times New Roman"/>
          <w:i/>
          <w:color w:val="000000"/>
          <w:sz w:val="28"/>
          <w:lang w:val="ru-RU"/>
        </w:rPr>
        <w:t>Фотодыхание, С</w:t>
      </w:r>
      <w:r w:rsidRPr="00FD57BB">
        <w:rPr>
          <w:rFonts w:ascii="Times New Roman" w:hAnsi="Times New Roman"/>
          <w:i/>
          <w:color w:val="000000"/>
          <w:sz w:val="28"/>
          <w:vertAlign w:val="subscript"/>
          <w:lang w:val="ru-RU"/>
        </w:rPr>
        <w:t>3-</w:t>
      </w:r>
      <w:r w:rsidRPr="00FD57BB">
        <w:rPr>
          <w:rFonts w:ascii="Times New Roman" w:hAnsi="Times New Roman"/>
          <w:i/>
          <w:color w:val="000000"/>
          <w:sz w:val="28"/>
          <w:lang w:val="ru-RU"/>
        </w:rPr>
        <w:t xml:space="preserve">, </w:t>
      </w:r>
      <w:r>
        <w:rPr>
          <w:rFonts w:ascii="Times New Roman" w:hAnsi="Times New Roman"/>
          <w:i/>
          <w:color w:val="000000"/>
          <w:sz w:val="28"/>
        </w:rPr>
        <w:t>C</w:t>
      </w:r>
      <w:r w:rsidRPr="00FD57BB">
        <w:rPr>
          <w:rFonts w:ascii="Times New Roman" w:hAnsi="Times New Roman"/>
          <w:i/>
          <w:color w:val="000000"/>
          <w:sz w:val="28"/>
          <w:vertAlign w:val="subscript"/>
          <w:lang w:val="ru-RU"/>
        </w:rPr>
        <w:t>4-</w:t>
      </w:r>
      <w:r w:rsidRPr="00FD57BB">
        <w:rPr>
          <w:rFonts w:ascii="Times New Roman" w:hAnsi="Times New Roman"/>
          <w:i/>
          <w:color w:val="000000"/>
          <w:sz w:val="28"/>
          <w:lang w:val="ru-RU"/>
        </w:rPr>
        <w:t xml:space="preserve"> и </w:t>
      </w:r>
      <w:r>
        <w:rPr>
          <w:rFonts w:ascii="Times New Roman" w:hAnsi="Times New Roman"/>
          <w:i/>
          <w:color w:val="000000"/>
          <w:sz w:val="28"/>
        </w:rPr>
        <w:t>CAM</w:t>
      </w:r>
      <w:r w:rsidRPr="00FD57BB">
        <w:rPr>
          <w:rFonts w:ascii="Times New Roman" w:hAnsi="Times New Roman"/>
          <w:i/>
          <w:color w:val="000000"/>
          <w:sz w:val="28"/>
          <w:lang w:val="ru-RU"/>
        </w:rPr>
        <w:t>-типы фотосинтеза</w:t>
      </w:r>
      <w:r w:rsidRPr="00FD57BB">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FD57BB">
        <w:rPr>
          <w:rFonts w:ascii="Times New Roman" w:hAnsi="Times New Roman"/>
          <w:i/>
          <w:color w:val="000000"/>
          <w:sz w:val="28"/>
          <w:lang w:val="ru-RU"/>
        </w:rPr>
        <w:t xml:space="preserve">Энергия мембранного градиента протонов. Синтез </w:t>
      </w:r>
      <w:r w:rsidRPr="00FD57BB">
        <w:rPr>
          <w:rFonts w:ascii="Times New Roman" w:hAnsi="Times New Roman"/>
          <w:i/>
          <w:color w:val="000000"/>
          <w:sz w:val="28"/>
          <w:lang w:val="ru-RU"/>
        </w:rPr>
        <w:lastRenderedPageBreak/>
        <w:t>АТФ: работа протонной АТФ-синтазы.</w:t>
      </w:r>
      <w:r w:rsidRPr="00FD57BB">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«Сравнение процессов фотосинтеза и хемосинтеза».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«Сравнение процессов брожения и дыхания».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7. Наследственная информация и реализация её в клетке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FD57BB">
        <w:rPr>
          <w:rFonts w:ascii="Times New Roman" w:hAnsi="Times New Roman"/>
          <w:i/>
          <w:color w:val="000000"/>
          <w:sz w:val="28"/>
          <w:lang w:val="ru-RU"/>
        </w:rPr>
        <w:t>Созревание матричных РНК в эукариотической клетке. Некодирующие РНК.</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F83669" w:rsidRPr="00FD57BB" w:rsidRDefault="00D911B2">
      <w:pPr>
        <w:spacing w:after="0" w:line="264" w:lineRule="auto"/>
        <w:ind w:firstLine="600"/>
        <w:jc w:val="both"/>
        <w:rPr>
          <w:lang w:val="ru-RU"/>
        </w:rPr>
      </w:pPr>
      <w:r w:rsidRPr="00FD57BB">
        <w:rPr>
          <w:rFonts w:ascii="Times New Roman" w:hAnsi="Times New Roman"/>
          <w:i/>
          <w:color w:val="000000"/>
          <w:sz w:val="28"/>
          <w:lang w:val="ru-RU"/>
        </w:rPr>
        <w:t>Современные представления о строении генов</w:t>
      </w:r>
      <w:r w:rsidRPr="00FD57BB">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FD57BB">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FD57BB">
        <w:rPr>
          <w:rFonts w:ascii="Times New Roman" w:hAnsi="Times New Roman"/>
          <w:color w:val="000000"/>
          <w:sz w:val="28"/>
          <w:lang w:val="ru-RU"/>
        </w:rPr>
        <w:t>. Регуляция обменных процессов в клетке. Клеточный гомеостаз.</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FD57BB">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FD57BB">
        <w:rPr>
          <w:rFonts w:ascii="Times New Roman" w:hAnsi="Times New Roman"/>
          <w:color w:val="000000"/>
          <w:sz w:val="28"/>
          <w:lang w:val="ru-RU"/>
        </w:rPr>
        <w:t>.</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FD57BB">
        <w:rPr>
          <w:rFonts w:ascii="Times New Roman" w:hAnsi="Times New Roman"/>
          <w:color w:val="000000"/>
          <w:sz w:val="28"/>
          <w:lang w:val="ru-RU"/>
        </w:rPr>
        <w:t>-19, социальные и медицинские проблемы.</w:t>
      </w:r>
    </w:p>
    <w:p w:rsidR="00F83669" w:rsidRPr="00FD57BB" w:rsidRDefault="00D911B2">
      <w:pPr>
        <w:spacing w:after="0" w:line="264" w:lineRule="auto"/>
        <w:ind w:firstLine="600"/>
        <w:jc w:val="both"/>
        <w:rPr>
          <w:lang w:val="ru-RU"/>
        </w:rPr>
      </w:pPr>
      <w:r w:rsidRPr="00FD57BB">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FD57BB">
        <w:rPr>
          <w:rFonts w:ascii="Times New Roman" w:hAnsi="Times New Roman"/>
          <w:i/>
          <w:color w:val="000000"/>
          <w:sz w:val="28"/>
          <w:lang w:val="ru-RU"/>
        </w:rPr>
        <w:t>») структурных биологических данных</w:t>
      </w:r>
      <w:r w:rsidRPr="00FD57BB">
        <w:rPr>
          <w:rFonts w:ascii="Times New Roman" w:hAnsi="Times New Roman"/>
          <w:color w:val="000000"/>
          <w:sz w:val="28"/>
          <w:lang w:val="ru-RU"/>
        </w:rPr>
        <w:t xml:space="preserve">. </w:t>
      </w:r>
      <w:r w:rsidRPr="00FD57BB">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lastRenderedPageBreak/>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Н. К. Кольцов, Д. И. Ивановский.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«Биосинтез белка», «Генетический код», «Вирусы», «Бактериофаги».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«Создание модели вируса».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8. Жизненный цикл клетки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Матричный синтез ДНК – репликация. Принципы репликации ДНК: комплементарность, полуконсервативный синтез, антипараллельность. </w:t>
      </w:r>
      <w:r w:rsidRPr="000967EB">
        <w:rPr>
          <w:rFonts w:ascii="Times New Roman" w:hAnsi="Times New Roman"/>
          <w:color w:val="000000"/>
          <w:sz w:val="28"/>
          <w:lang w:val="ru-RU"/>
        </w:rPr>
        <w:t xml:space="preserve">Механизм репликации ДНК. Хромосомы. Строение хромосом. </w:t>
      </w:r>
      <w:r w:rsidRPr="00FD57BB">
        <w:rPr>
          <w:rFonts w:ascii="Times New Roman" w:hAnsi="Times New Roman"/>
          <w:color w:val="000000"/>
          <w:sz w:val="28"/>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Регуляция митотического цикла клетки. Программируемая клеточная гибель – апоптоз.</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Клеточное ядро, хромосомы, функциональная геномика. </w:t>
      </w:r>
      <w:r w:rsidRPr="00FD57BB">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«Жизненный цикл клетки», «Митоз», «Строение хромосом», «Репликация ДНК».</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световой микроскоп, микропрепараты: «Митоз в клетках корешка лука».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хромосом на готовых микропрепаратах».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9. Строение и функции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FD57BB">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 И. П. Павлов.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тканей растений».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тканей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органов цветкового растения».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10. Размножение и развитие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FD57BB">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FD57BB">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FD57BB">
        <w:rPr>
          <w:rFonts w:ascii="Times New Roman" w:hAnsi="Times New Roman"/>
          <w:i/>
          <w:color w:val="000000"/>
          <w:sz w:val="28"/>
          <w:lang w:val="ru-RU"/>
        </w:rPr>
        <w:t>Детерминированное и недерминированное дробление. Бластула, типы бластул</w:t>
      </w:r>
      <w:r w:rsidRPr="00FD57BB">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FD57BB">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Механизмы регуляции онтогенеза у растений и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С. Г. Навашин, Х. Шпеман.</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строения половых клеток на готовых микропрепаратах».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«Выявление признаков сходства зародышей позвоночных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«Строение органов размножения высших растений».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11. Генетика – наука о наследственности и изменчивости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FD57BB">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«Методы генетики», «Схемы скрещивания».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«Дрозофила как объект генетических исследований».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12. Закономерности наследственности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Г. Мендель, Т. Морган.</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FD57BB">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результатов моногибридного скрещивания у дрозофилы».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результатов дигибридного скрещивания у дрозофилы».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13. Закономерности изменчивости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F83669" w:rsidRPr="00FD57BB" w:rsidRDefault="00D911B2">
      <w:pPr>
        <w:spacing w:after="0" w:line="264" w:lineRule="auto"/>
        <w:ind w:firstLine="600"/>
        <w:jc w:val="both"/>
        <w:rPr>
          <w:lang w:val="ru-RU"/>
        </w:rPr>
      </w:pPr>
      <w:r w:rsidRPr="00FD57BB">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Г. де Фриз, В. Иоганнсен, Н. И. Вавилов.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«Мутации у дрозофилы (на готовых микропрепаратах)».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14. Генетика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«Составление и анализ родословной».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15. Селекция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FD57BB">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FD57BB">
        <w:rPr>
          <w:rFonts w:ascii="Times New Roman" w:hAnsi="Times New Roman"/>
          <w:i/>
          <w:color w:val="000000"/>
          <w:sz w:val="28"/>
          <w:lang w:val="ru-RU"/>
        </w:rPr>
        <w:t>«Зелёная революция».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FD57BB">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сортов культурных растений и пород домашних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методов селекции растений».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«Прививка растений».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 xml:space="preserve">Экскурсия </w:t>
      </w:r>
      <w:r w:rsidRPr="00FD57BB">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16. Биотехнология и синтетическая биология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FD57BB">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FD57BB">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FD57BB">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FD57BB">
        <w:rPr>
          <w:rFonts w:ascii="Times New Roman" w:hAnsi="Times New Roman"/>
          <w:color w:val="000000"/>
          <w:sz w:val="28"/>
          <w:lang w:val="ru-RU"/>
        </w:rPr>
        <w:t>.</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FD57BB">
        <w:rPr>
          <w:rFonts w:ascii="Times New Roman" w:hAnsi="Times New Roman"/>
          <w:i/>
          <w:color w:val="000000"/>
          <w:sz w:val="28"/>
          <w:lang w:val="ru-RU"/>
        </w:rPr>
        <w:t>Создание трансгенных организмов</w:t>
      </w:r>
      <w:r w:rsidRPr="00FD57BB">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FD57BB">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объектов биотехнологии».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«Получение молочнокислых продуктов».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Экскурсия</w:t>
      </w:r>
      <w:r w:rsidRPr="00FD57BB">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F83669" w:rsidRPr="00FD57BB" w:rsidRDefault="00F83669">
      <w:pPr>
        <w:spacing w:after="0" w:line="264" w:lineRule="auto"/>
        <w:ind w:left="120"/>
        <w:jc w:val="both"/>
        <w:rPr>
          <w:lang w:val="ru-RU"/>
        </w:rPr>
      </w:pPr>
    </w:p>
    <w:p w:rsidR="00F83669" w:rsidRPr="00FD57BB" w:rsidRDefault="00D911B2">
      <w:pPr>
        <w:spacing w:after="0" w:line="264" w:lineRule="auto"/>
        <w:ind w:left="120"/>
        <w:jc w:val="both"/>
        <w:rPr>
          <w:lang w:val="ru-RU"/>
        </w:rPr>
      </w:pPr>
      <w:r w:rsidRPr="00FD57BB">
        <w:rPr>
          <w:rFonts w:ascii="Times New Roman" w:hAnsi="Times New Roman"/>
          <w:b/>
          <w:color w:val="000000"/>
          <w:sz w:val="28"/>
          <w:lang w:val="ru-RU"/>
        </w:rPr>
        <w:t>11 КЛАСС</w:t>
      </w:r>
    </w:p>
    <w:p w:rsidR="00F83669" w:rsidRPr="00FD57BB" w:rsidRDefault="00F83669">
      <w:pPr>
        <w:spacing w:after="0" w:line="264" w:lineRule="auto"/>
        <w:ind w:left="120"/>
        <w:jc w:val="both"/>
        <w:rPr>
          <w:lang w:val="ru-RU"/>
        </w:rPr>
      </w:pP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Зарождение и развитие эволюционных представлений в биологии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Аристотель, К. Линней, Ж. Б. Ламарк, Э. Ж. Сент-Илер, Ж. Кювье, Ч. Дарвин, С. С. Четвериков, И. И. Шмальгаузен, Дж. Холдейн, Д. К. Беляев.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2. Микроэволюция и её результаты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FD57BB">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FD57BB">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w:t>
      </w:r>
      <w:r w:rsidRPr="00FD57BB">
        <w:rPr>
          <w:rFonts w:ascii="Times New Roman" w:hAnsi="Times New Roman"/>
          <w:color w:val="000000"/>
          <w:sz w:val="28"/>
          <w:lang w:val="ru-RU"/>
        </w:rPr>
        <w:lastRenderedPageBreak/>
        <w:t>симпатрическое (экологическое), «мгновенное» (полиплоидизация, гибридизация). Длительность эволюционных процессов.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Механизмы формирования биологического разнообразия.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С. С. Четвериков, Э. Майр.</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«Выявление изменчивости у особей одного вида».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«Приспособления организмов и их относительная целесообразность».</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«Сравнение видов по морфологическому критерию».</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3. Макроэволюция и её результаты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Хромосомные мутации и эволюция геномов.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Общие закономерности (правила) эволюции. </w:t>
      </w:r>
      <w:r w:rsidRPr="00FD57BB">
        <w:rPr>
          <w:rFonts w:ascii="Times New Roman" w:hAnsi="Times New Roman"/>
          <w:i/>
          <w:color w:val="000000"/>
          <w:sz w:val="28"/>
          <w:lang w:val="ru-RU"/>
        </w:rPr>
        <w:t>Принцип смены функций</w:t>
      </w:r>
      <w:r w:rsidRPr="00FD57BB">
        <w:rPr>
          <w:rFonts w:ascii="Times New Roman" w:hAnsi="Times New Roman"/>
          <w:color w:val="000000"/>
          <w:sz w:val="28"/>
          <w:lang w:val="ru-RU"/>
        </w:rPr>
        <w:t>. Необратимость эволюции. Адаптивная радиация. Неравномерность темпов эволюции.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К. М. Бэр, А. О. Ковалевский, Ф. Мюллер, Э. Геккель.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4. Происхождение и развитие жизни на Земле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FD57BB">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Виртуальная лабораторная работа</w:t>
      </w:r>
      <w:r w:rsidRPr="00FD57BB">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и описание ископаемых остатков древних организмов».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особенностей строения растений разных отделов».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особенностей строения позвоночных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5. Происхождение человека – антропогенез</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Разделы и задачи антропологии. Методы антропологии.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Ч. Дарвин, Л. Лики, Я. Я. Рогинский, М. М. Герасимов.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экологических адаптаций человека».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А. Гумбольдт, К. Ф. Рулье, Н. А. Северцов, Э. Геккель, А. Тенсли, В. Н. Сукачёв.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методов экологических исследований».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7. Организмы и среда обитания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FD57BB">
        <w:rPr>
          <w:rFonts w:ascii="Times New Roman" w:hAnsi="Times New Roman"/>
          <w:color w:val="000000"/>
          <w:sz w:val="28"/>
          <w:lang w:val="ru-RU"/>
        </w:rPr>
        <w:lastRenderedPageBreak/>
        <w:t>травы, однолетние травы. Жизненные формы животных: гидробионты, геобионты, аэробионты. Особенности строения и образа жизни.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«Выявление приспособлений организмов к влиянию света».</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«Выявление приспособлений организмов к влиянию температуры».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«Анатомические особенности растений из разных мест обитания».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8. Экология видов и популяций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FD57BB">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FD57BB">
        <w:rPr>
          <w:rFonts w:ascii="Times New Roman" w:hAnsi="Times New Roman"/>
          <w:color w:val="000000"/>
          <w:sz w:val="28"/>
          <w:lang w:val="ru-RU"/>
        </w:rPr>
        <w:t xml:space="preserve">- и </w:t>
      </w:r>
      <w:r>
        <w:rPr>
          <w:rFonts w:ascii="Times New Roman" w:hAnsi="Times New Roman"/>
          <w:color w:val="000000"/>
          <w:sz w:val="28"/>
        </w:rPr>
        <w:t>K</w:t>
      </w:r>
      <w:r w:rsidRPr="00FD57BB">
        <w:rPr>
          <w:rFonts w:ascii="Times New Roman" w:hAnsi="Times New Roman"/>
          <w:color w:val="000000"/>
          <w:sz w:val="28"/>
          <w:lang w:val="ru-RU"/>
        </w:rPr>
        <w:t>-стратегии).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 Дж. И. Хатчинсон.</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гербарии растений, коллекции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«Приспособления семян растений к расселению».</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9. Экология сообществ. Экологические системы.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F83669" w:rsidRPr="00FD57BB" w:rsidRDefault="00D911B2">
      <w:pPr>
        <w:spacing w:after="0" w:line="264" w:lineRule="auto"/>
        <w:ind w:firstLine="600"/>
        <w:jc w:val="both"/>
        <w:rPr>
          <w:lang w:val="ru-RU"/>
        </w:rPr>
      </w:pPr>
      <w:r w:rsidRPr="00FD57BB">
        <w:rPr>
          <w:rFonts w:ascii="Times New Roman" w:hAnsi="Times New Roman"/>
          <w:i/>
          <w:color w:val="000000"/>
          <w:sz w:val="28"/>
          <w:lang w:val="ru-RU"/>
        </w:rPr>
        <w:t>Динамика экосистем. Катастрофические перестройки. Флуктуации.</w:t>
      </w:r>
      <w:r w:rsidRPr="00FD57BB">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 xml:space="preserve">Природные экосистемы. </w:t>
      </w:r>
      <w:r w:rsidRPr="00FD57BB">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FD57BB">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FD57BB">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F83669" w:rsidRPr="00FD57BB" w:rsidRDefault="00D911B2">
      <w:pPr>
        <w:spacing w:after="0" w:line="264" w:lineRule="auto"/>
        <w:ind w:firstLine="600"/>
        <w:jc w:val="both"/>
        <w:rPr>
          <w:lang w:val="ru-RU"/>
        </w:rPr>
      </w:pPr>
      <w:r w:rsidRPr="00FD57BB">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FD57BB">
        <w:rPr>
          <w:rFonts w:ascii="Times New Roman" w:hAnsi="Times New Roman"/>
          <w:color w:val="000000"/>
          <w:sz w:val="28"/>
          <w:lang w:val="ru-RU"/>
        </w:rPr>
        <w:t>. Методология мониторинга естественных и антропогенных экосистем.</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 А. Дж. Тенсли.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Практическая работа</w:t>
      </w:r>
      <w:r w:rsidRPr="00FD57BB">
        <w:rPr>
          <w:rFonts w:ascii="Times New Roman" w:hAnsi="Times New Roman"/>
          <w:color w:val="000000"/>
          <w:sz w:val="28"/>
          <w:lang w:val="ru-RU"/>
        </w:rPr>
        <w:t xml:space="preserve"> «Изучение и описание урбоэкосистемы».</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Лабораторная работа</w:t>
      </w:r>
      <w:r w:rsidRPr="00FD57BB">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 xml:space="preserve">Экскурсия </w:t>
      </w:r>
      <w:r w:rsidRPr="00FD57BB">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 xml:space="preserve">Экскурсия </w:t>
      </w:r>
      <w:r w:rsidRPr="00FD57BB">
        <w:rPr>
          <w:rFonts w:ascii="Times New Roman" w:hAnsi="Times New Roman"/>
          <w:color w:val="000000"/>
          <w:sz w:val="28"/>
          <w:lang w:val="ru-RU"/>
        </w:rPr>
        <w:t>«Экскурсия в агроэкосистему (на поле или в тепличное хозяйство)».</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10. Биосфера – глобальная экосистема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FD57BB">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Портреты: В. И. Вернадский, Э. Зюсс.</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Оборудование: гербарии растений разных биомов, коллекции животных.</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Тема 11. Человек и окружающая среда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Развитие методов мониторинга развития опасных техногенных процессов. </w:t>
      </w:r>
      <w:r w:rsidRPr="00FD57BB">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r w:rsidRPr="00FD57BB">
        <w:rPr>
          <w:rFonts w:ascii="Times New Roman" w:hAnsi="Times New Roman"/>
          <w:i/>
          <w:color w:val="000000"/>
          <w:sz w:val="28"/>
          <w:lang w:val="ru-RU"/>
        </w:rPr>
        <w:lastRenderedPageBreak/>
        <w:t>экореабилитации экосистем и способов борьбы с биоповреждениями. Реконструкция морских и наземных экосистем.</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Демонстрации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F83669" w:rsidRPr="00FD57BB" w:rsidRDefault="00D911B2">
      <w:pPr>
        <w:spacing w:after="0" w:line="264" w:lineRule="auto"/>
        <w:ind w:left="120"/>
        <w:jc w:val="both"/>
        <w:rPr>
          <w:lang w:val="ru-RU"/>
        </w:rPr>
      </w:pPr>
      <w:r w:rsidRPr="00FD57BB">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F83669" w:rsidRPr="00FD57BB" w:rsidRDefault="00F83669">
      <w:pPr>
        <w:rPr>
          <w:lang w:val="ru-RU"/>
        </w:rPr>
        <w:sectPr w:rsidR="00F83669" w:rsidRPr="00FD57BB">
          <w:pgSz w:w="11906" w:h="16383"/>
          <w:pgMar w:top="1134" w:right="850" w:bottom="1134" w:left="1701" w:header="720" w:footer="720" w:gutter="0"/>
          <w:cols w:space="720"/>
        </w:sectPr>
      </w:pPr>
    </w:p>
    <w:p w:rsidR="00F83669" w:rsidRPr="00FD57BB" w:rsidRDefault="00D911B2">
      <w:pPr>
        <w:spacing w:after="0" w:line="264" w:lineRule="auto"/>
        <w:ind w:left="120"/>
        <w:rPr>
          <w:lang w:val="ru-RU"/>
        </w:rPr>
      </w:pPr>
      <w:bookmarkStart w:id="8" w:name="block-71808477"/>
      <w:bookmarkEnd w:id="7"/>
      <w:r w:rsidRPr="00FD57BB">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F83669" w:rsidRPr="00FD57BB" w:rsidRDefault="00F83669">
      <w:pPr>
        <w:spacing w:after="0" w:line="264" w:lineRule="auto"/>
        <w:ind w:left="120"/>
        <w:rPr>
          <w:lang w:val="ru-RU"/>
        </w:rPr>
      </w:pPr>
    </w:p>
    <w:p w:rsidR="00F83669" w:rsidRPr="00FD57BB" w:rsidRDefault="00D911B2">
      <w:pPr>
        <w:spacing w:after="0" w:line="264" w:lineRule="auto"/>
        <w:ind w:left="120"/>
        <w:rPr>
          <w:lang w:val="ru-RU"/>
        </w:rPr>
      </w:pPr>
      <w:r w:rsidRPr="00FD57BB">
        <w:rPr>
          <w:rFonts w:ascii="Times New Roman" w:hAnsi="Times New Roman"/>
          <w:b/>
          <w:color w:val="000000"/>
          <w:sz w:val="28"/>
          <w:lang w:val="ru-RU"/>
        </w:rPr>
        <w:t>ЛИЧНОСТНЫЕ РЕЗУЛЬТАТЫ</w:t>
      </w:r>
    </w:p>
    <w:p w:rsidR="00F83669" w:rsidRPr="00FD57BB" w:rsidRDefault="00F83669">
      <w:pPr>
        <w:spacing w:after="0" w:line="264" w:lineRule="auto"/>
        <w:ind w:left="120"/>
        <w:rPr>
          <w:lang w:val="ru-RU"/>
        </w:rPr>
      </w:pP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FD57BB">
        <w:rPr>
          <w:rFonts w:ascii="Times New Roman" w:hAnsi="Times New Roman"/>
          <w:i/>
          <w:color w:val="000000"/>
          <w:sz w:val="28"/>
          <w:lang w:val="ru-RU"/>
        </w:rPr>
        <w:t>наличие мотивации</w:t>
      </w:r>
      <w:r w:rsidRPr="00FD57BB">
        <w:rPr>
          <w:rFonts w:ascii="Times New Roman" w:hAnsi="Times New Roman"/>
          <w:color w:val="000000"/>
          <w:sz w:val="28"/>
          <w:lang w:val="ru-RU"/>
        </w:rPr>
        <w:t xml:space="preserve"> к обучению биологии, </w:t>
      </w:r>
      <w:r w:rsidRPr="00FD57BB">
        <w:rPr>
          <w:rFonts w:ascii="Times New Roman" w:hAnsi="Times New Roman"/>
          <w:i/>
          <w:color w:val="000000"/>
          <w:sz w:val="28"/>
          <w:lang w:val="ru-RU"/>
        </w:rPr>
        <w:t>целенаправленное развитие</w:t>
      </w:r>
      <w:r w:rsidRPr="00FD57BB">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FD57BB">
        <w:rPr>
          <w:rFonts w:ascii="Times New Roman" w:hAnsi="Times New Roman"/>
          <w:i/>
          <w:color w:val="000000"/>
          <w:sz w:val="28"/>
          <w:lang w:val="ru-RU"/>
        </w:rPr>
        <w:t xml:space="preserve">готовность и способность </w:t>
      </w:r>
      <w:r w:rsidRPr="00FD57BB">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FD57BB">
        <w:rPr>
          <w:rFonts w:ascii="Times New Roman" w:hAnsi="Times New Roman"/>
          <w:i/>
          <w:color w:val="000000"/>
          <w:sz w:val="28"/>
          <w:lang w:val="ru-RU"/>
        </w:rPr>
        <w:t>наличие правосознания</w:t>
      </w:r>
      <w:r w:rsidRPr="00FD57BB">
        <w:rPr>
          <w:rFonts w:ascii="Times New Roman" w:hAnsi="Times New Roman"/>
          <w:color w:val="000000"/>
          <w:sz w:val="28"/>
          <w:lang w:val="ru-RU"/>
        </w:rPr>
        <w:t xml:space="preserve"> экологической культуры, </w:t>
      </w:r>
      <w:r w:rsidRPr="00FD57BB">
        <w:rPr>
          <w:rFonts w:ascii="Times New Roman" w:hAnsi="Times New Roman"/>
          <w:i/>
          <w:color w:val="000000"/>
          <w:sz w:val="28"/>
          <w:lang w:val="ru-RU"/>
        </w:rPr>
        <w:t>способности ставить</w:t>
      </w:r>
      <w:r w:rsidRPr="00FD57BB">
        <w:rPr>
          <w:rFonts w:ascii="Times New Roman" w:hAnsi="Times New Roman"/>
          <w:color w:val="000000"/>
          <w:sz w:val="28"/>
          <w:lang w:val="ru-RU"/>
        </w:rPr>
        <w:t xml:space="preserve"> цели и строить жизненные планы.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1)</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гражданского воспитания: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готовность к гуманитарной и волонтёрской деятельности;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2) патриотического воспитания: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3) духовно-нравственного воспитания: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осознание духовных ценностей российского народа;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сформированность нравственного сознания, этического поведения;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осознание личного вклада в построение устойчивого будущего;</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4) эстетического воспитания: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понимание эмоционального воздействия живой природы и её ценности;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6) трудового воспитания: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готовность к труду, осознание ценности мастерства, трудолюбие;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7) экологического воспитания: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осознание глобального характера экологических проблем и путей их решения;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8) ценности научного познания: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83669" w:rsidRPr="00FD57BB" w:rsidRDefault="00F83669">
      <w:pPr>
        <w:spacing w:after="0"/>
        <w:ind w:left="120"/>
        <w:rPr>
          <w:lang w:val="ru-RU"/>
        </w:rPr>
      </w:pPr>
    </w:p>
    <w:p w:rsidR="00F83669" w:rsidRPr="00FD57BB" w:rsidRDefault="00D911B2">
      <w:pPr>
        <w:spacing w:after="0"/>
        <w:ind w:left="120"/>
        <w:rPr>
          <w:lang w:val="ru-RU"/>
        </w:rPr>
      </w:pPr>
      <w:r w:rsidRPr="00FD57BB">
        <w:rPr>
          <w:rFonts w:ascii="Times New Roman" w:hAnsi="Times New Roman"/>
          <w:b/>
          <w:color w:val="000000"/>
          <w:sz w:val="28"/>
          <w:lang w:val="ru-RU"/>
        </w:rPr>
        <w:lastRenderedPageBreak/>
        <w:t>МЕТАПРЕДМЕТНЫЕ РЕЗУЛЬТАТЫ</w:t>
      </w:r>
    </w:p>
    <w:p w:rsidR="00F83669" w:rsidRPr="00FD57BB" w:rsidRDefault="00F83669">
      <w:pPr>
        <w:spacing w:after="0"/>
        <w:ind w:left="120"/>
        <w:rPr>
          <w:lang w:val="ru-RU"/>
        </w:rPr>
      </w:pP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Овладение универсальными учебными познавательными действиями: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1)</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базовые логические действия: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FD57BB">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развивать креативное мышление при решении жизненных проблем.</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2)</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базовые исследовательские действия: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давать оценку новым ситуациям, оценивать приобретённый опыт;</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уметь интегрировать знания из разных предметных областей;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3) работа с информацией: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FD57BB">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Овладение универсальными коммуникативными действиями: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1)</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общение: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2)</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совместная деятельность: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Овладение универсальными регулятивными действиями: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1)</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самоорганизация: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давать оценку новым ситуациям;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расширять рамки учебного предмета на основе личных предпочтений;</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делать осознанный выбор, аргументировать его, брать ответственность за решение;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оценивать приобретённый опыт;</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2)</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самоконтроль: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уметь оценивать риски и своевременно принимать решения по их снижению;</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F83669" w:rsidRPr="00FD57BB" w:rsidRDefault="00D911B2">
      <w:pPr>
        <w:spacing w:after="0" w:line="264" w:lineRule="auto"/>
        <w:ind w:firstLine="600"/>
        <w:jc w:val="both"/>
        <w:rPr>
          <w:lang w:val="ru-RU"/>
        </w:rPr>
      </w:pPr>
      <w:r w:rsidRPr="00FD57BB">
        <w:rPr>
          <w:rFonts w:ascii="Times New Roman" w:hAnsi="Times New Roman"/>
          <w:b/>
          <w:color w:val="000000"/>
          <w:sz w:val="28"/>
          <w:lang w:val="ru-RU"/>
        </w:rPr>
        <w:t>3)</w:t>
      </w:r>
      <w:r w:rsidRPr="00FD57BB">
        <w:rPr>
          <w:rFonts w:ascii="Times New Roman" w:hAnsi="Times New Roman"/>
          <w:color w:val="000000"/>
          <w:sz w:val="28"/>
          <w:lang w:val="ru-RU"/>
        </w:rPr>
        <w:t xml:space="preserve"> </w:t>
      </w:r>
      <w:r w:rsidRPr="00FD57BB">
        <w:rPr>
          <w:rFonts w:ascii="Times New Roman" w:hAnsi="Times New Roman"/>
          <w:b/>
          <w:color w:val="000000"/>
          <w:sz w:val="28"/>
          <w:lang w:val="ru-RU"/>
        </w:rPr>
        <w:t>принятие себя и других: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принимать себя, понимая свои недостатки и достоинства;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принимать мотивы и аргументы других при анализе результатов деятельности;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признавать своё право и право других на ошибки;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развивать способность понимать мир с позиции другого человека.</w:t>
      </w:r>
    </w:p>
    <w:p w:rsidR="00F83669" w:rsidRPr="00FD57BB" w:rsidRDefault="00D911B2">
      <w:pPr>
        <w:spacing w:after="0"/>
        <w:ind w:left="120"/>
        <w:rPr>
          <w:lang w:val="ru-RU"/>
        </w:rPr>
      </w:pPr>
      <w:r w:rsidRPr="00FD57BB">
        <w:rPr>
          <w:rFonts w:ascii="Times New Roman" w:hAnsi="Times New Roman"/>
          <w:b/>
          <w:color w:val="000000"/>
          <w:sz w:val="28"/>
          <w:lang w:val="ru-RU"/>
        </w:rPr>
        <w:t>ПРЕДМЕТНЫЕ РЕЗУЛЬТАТЫ</w:t>
      </w:r>
    </w:p>
    <w:p w:rsidR="00F83669" w:rsidRPr="00FD57BB" w:rsidRDefault="00F83669">
      <w:pPr>
        <w:spacing w:after="0"/>
        <w:ind w:left="120"/>
        <w:rPr>
          <w:lang w:val="ru-RU"/>
        </w:rPr>
      </w:pP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Предметные результаты освоения учебного предмета «Биология» в </w:t>
      </w:r>
      <w:r w:rsidRPr="00FD57BB">
        <w:rPr>
          <w:rFonts w:ascii="Times New Roman" w:hAnsi="Times New Roman"/>
          <w:b/>
          <w:i/>
          <w:color w:val="000000"/>
          <w:sz w:val="28"/>
          <w:lang w:val="ru-RU"/>
        </w:rPr>
        <w:t>10 классе</w:t>
      </w:r>
      <w:r w:rsidRPr="00FD57BB">
        <w:rPr>
          <w:rFonts w:ascii="Times New Roman" w:hAnsi="Times New Roman"/>
          <w:color w:val="000000"/>
          <w:sz w:val="28"/>
          <w:lang w:val="ru-RU"/>
        </w:rPr>
        <w:t xml:space="preserve"> должны отражать: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Предметные результаты освоения учебного предмета «Биология» в </w:t>
      </w:r>
      <w:r w:rsidRPr="00FD57BB">
        <w:rPr>
          <w:rFonts w:ascii="Times New Roman" w:hAnsi="Times New Roman"/>
          <w:b/>
          <w:i/>
          <w:color w:val="000000"/>
          <w:sz w:val="28"/>
          <w:lang w:val="ru-RU"/>
        </w:rPr>
        <w:t>11 классе</w:t>
      </w:r>
      <w:r w:rsidRPr="00FD57BB">
        <w:rPr>
          <w:rFonts w:ascii="Times New Roman" w:hAnsi="Times New Roman"/>
          <w:color w:val="000000"/>
          <w:sz w:val="28"/>
          <w:lang w:val="ru-RU"/>
        </w:rPr>
        <w:t xml:space="preserve"> должны отражать:</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FD57BB">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F83669" w:rsidRPr="00FD57BB" w:rsidRDefault="00D911B2">
      <w:pPr>
        <w:spacing w:after="0" w:line="264" w:lineRule="auto"/>
        <w:ind w:firstLine="600"/>
        <w:jc w:val="both"/>
        <w:rPr>
          <w:lang w:val="ru-RU"/>
        </w:rPr>
      </w:pPr>
      <w:r w:rsidRPr="00FD57BB">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F83669" w:rsidRPr="00FD57BB" w:rsidRDefault="00F83669">
      <w:pPr>
        <w:rPr>
          <w:lang w:val="ru-RU"/>
        </w:rPr>
        <w:sectPr w:rsidR="00F83669" w:rsidRPr="00FD57BB">
          <w:pgSz w:w="11906" w:h="16383"/>
          <w:pgMar w:top="1134" w:right="850" w:bottom="1134" w:left="1701" w:header="720" w:footer="720" w:gutter="0"/>
          <w:cols w:space="720"/>
        </w:sectPr>
      </w:pPr>
    </w:p>
    <w:p w:rsidR="00F83669" w:rsidRDefault="00D911B2">
      <w:pPr>
        <w:spacing w:after="0"/>
        <w:ind w:left="120"/>
      </w:pPr>
      <w:bookmarkStart w:id="9" w:name="block-71808478"/>
      <w:bookmarkEnd w:id="8"/>
      <w:r w:rsidRPr="00FD57B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83669" w:rsidRDefault="00D911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F83669">
        <w:trPr>
          <w:trHeight w:val="144"/>
          <w:tblCellSpacing w:w="20" w:type="nil"/>
        </w:trPr>
        <w:tc>
          <w:tcPr>
            <w:tcW w:w="466"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 п/п </w:t>
            </w:r>
          </w:p>
          <w:p w:rsidR="00F83669" w:rsidRDefault="00F83669">
            <w:pPr>
              <w:spacing w:after="0"/>
              <w:ind w:left="135"/>
            </w:pPr>
          </w:p>
        </w:tc>
        <w:tc>
          <w:tcPr>
            <w:tcW w:w="2992"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Наименование разделов и тем программы </w:t>
            </w:r>
          </w:p>
          <w:p w:rsidR="00F83669" w:rsidRDefault="00F83669">
            <w:pPr>
              <w:spacing w:after="0"/>
              <w:ind w:left="135"/>
            </w:pPr>
          </w:p>
        </w:tc>
        <w:tc>
          <w:tcPr>
            <w:tcW w:w="0" w:type="auto"/>
            <w:gridSpan w:val="3"/>
            <w:tcMar>
              <w:top w:w="50" w:type="dxa"/>
              <w:left w:w="100" w:type="dxa"/>
            </w:tcMar>
            <w:vAlign w:val="center"/>
          </w:tcPr>
          <w:p w:rsidR="00F83669" w:rsidRDefault="00D911B2">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Электронные (цифровые) образовательные ресурсы </w:t>
            </w:r>
          </w:p>
          <w:p w:rsidR="00F83669" w:rsidRDefault="00F83669">
            <w:pPr>
              <w:spacing w:after="0"/>
              <w:ind w:left="135"/>
            </w:pPr>
          </w:p>
        </w:tc>
      </w:tr>
      <w:tr w:rsidR="00F83669">
        <w:trPr>
          <w:trHeight w:val="144"/>
          <w:tblCellSpacing w:w="20" w:type="nil"/>
        </w:trPr>
        <w:tc>
          <w:tcPr>
            <w:tcW w:w="0" w:type="auto"/>
            <w:vMerge/>
            <w:tcBorders>
              <w:top w:val="nil"/>
            </w:tcBorders>
            <w:tcMar>
              <w:top w:w="50" w:type="dxa"/>
              <w:left w:w="100" w:type="dxa"/>
            </w:tcMar>
          </w:tcPr>
          <w:p w:rsidR="00F83669" w:rsidRDefault="00F83669"/>
        </w:tc>
        <w:tc>
          <w:tcPr>
            <w:tcW w:w="0" w:type="auto"/>
            <w:vMerge/>
            <w:tcBorders>
              <w:top w:val="nil"/>
            </w:tcBorders>
            <w:tcMar>
              <w:top w:w="50" w:type="dxa"/>
              <w:left w:w="100" w:type="dxa"/>
            </w:tcMar>
          </w:tcPr>
          <w:p w:rsidR="00F83669" w:rsidRDefault="00F83669"/>
        </w:tc>
        <w:tc>
          <w:tcPr>
            <w:tcW w:w="982"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Всего </w:t>
            </w:r>
          </w:p>
          <w:p w:rsidR="00F83669" w:rsidRDefault="00F83669">
            <w:pPr>
              <w:spacing w:after="0"/>
              <w:ind w:left="135"/>
            </w:pPr>
          </w:p>
        </w:tc>
        <w:tc>
          <w:tcPr>
            <w:tcW w:w="1706"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Контрольные работы </w:t>
            </w:r>
          </w:p>
          <w:p w:rsidR="00F83669" w:rsidRDefault="00F83669">
            <w:pPr>
              <w:spacing w:after="0"/>
              <w:ind w:left="135"/>
            </w:pPr>
          </w:p>
        </w:tc>
        <w:tc>
          <w:tcPr>
            <w:tcW w:w="1793"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Практические работы </w:t>
            </w:r>
          </w:p>
          <w:p w:rsidR="00F83669" w:rsidRDefault="00F83669">
            <w:pPr>
              <w:spacing w:after="0"/>
              <w:ind w:left="135"/>
            </w:pPr>
          </w:p>
        </w:tc>
        <w:tc>
          <w:tcPr>
            <w:tcW w:w="0" w:type="auto"/>
            <w:vMerge/>
            <w:tcBorders>
              <w:top w:val="nil"/>
            </w:tcBorders>
            <w:tcMar>
              <w:top w:w="50" w:type="dxa"/>
              <w:left w:w="100" w:type="dxa"/>
            </w:tcMar>
          </w:tcPr>
          <w:p w:rsidR="00F83669" w:rsidRDefault="00F83669"/>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Биология как наука</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2</w:t>
            </w:r>
          </w:p>
        </w:tc>
        <w:tc>
          <w:tcPr>
            <w:tcW w:w="2992"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3</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Биология клетки</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4</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Химическая организация клетки</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5</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Строение и функции клетки</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6</w:t>
            </w:r>
          </w:p>
        </w:tc>
        <w:tc>
          <w:tcPr>
            <w:tcW w:w="2992"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7</w:t>
            </w:r>
          </w:p>
        </w:tc>
        <w:tc>
          <w:tcPr>
            <w:tcW w:w="2992"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8</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Жизненный цикл клетки</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9</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Строение и функции организмов</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10</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Размножение и развитие организмов</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11</w:t>
            </w:r>
          </w:p>
        </w:tc>
        <w:tc>
          <w:tcPr>
            <w:tcW w:w="2992"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12</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Закономерности наследственности</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13</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Закономерности изменчивости</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14</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Генетика человека</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15</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Селекция организмов</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16</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Биотехнология и синтетическая биология</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17</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0" w:type="auto"/>
            <w:gridSpan w:val="2"/>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F83669" w:rsidRDefault="00F83669"/>
        </w:tc>
      </w:tr>
    </w:tbl>
    <w:p w:rsidR="00F83669" w:rsidRDefault="00F83669">
      <w:pPr>
        <w:sectPr w:rsidR="00F83669">
          <w:pgSz w:w="16383" w:h="11906" w:orient="landscape"/>
          <w:pgMar w:top="1134" w:right="850" w:bottom="1134" w:left="1701" w:header="720" w:footer="720" w:gutter="0"/>
          <w:cols w:space="720"/>
        </w:sectPr>
      </w:pPr>
    </w:p>
    <w:p w:rsidR="00F83669" w:rsidRDefault="00D911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F83669">
        <w:trPr>
          <w:trHeight w:val="144"/>
          <w:tblCellSpacing w:w="20" w:type="nil"/>
        </w:trPr>
        <w:tc>
          <w:tcPr>
            <w:tcW w:w="466"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 п/п </w:t>
            </w:r>
          </w:p>
          <w:p w:rsidR="00F83669" w:rsidRDefault="00F83669">
            <w:pPr>
              <w:spacing w:after="0"/>
              <w:ind w:left="135"/>
            </w:pPr>
          </w:p>
        </w:tc>
        <w:tc>
          <w:tcPr>
            <w:tcW w:w="2992"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Наименование разделов и тем программы </w:t>
            </w:r>
          </w:p>
          <w:p w:rsidR="00F83669" w:rsidRDefault="00F83669">
            <w:pPr>
              <w:spacing w:after="0"/>
              <w:ind w:left="135"/>
            </w:pPr>
          </w:p>
        </w:tc>
        <w:tc>
          <w:tcPr>
            <w:tcW w:w="0" w:type="auto"/>
            <w:gridSpan w:val="3"/>
            <w:tcMar>
              <w:top w:w="50" w:type="dxa"/>
              <w:left w:w="100" w:type="dxa"/>
            </w:tcMar>
            <w:vAlign w:val="center"/>
          </w:tcPr>
          <w:p w:rsidR="00F83669" w:rsidRDefault="00D911B2">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Электронные (цифровые) образовательные ресурсы </w:t>
            </w:r>
          </w:p>
          <w:p w:rsidR="00F83669" w:rsidRDefault="00F83669">
            <w:pPr>
              <w:spacing w:after="0"/>
              <w:ind w:left="135"/>
            </w:pPr>
          </w:p>
        </w:tc>
      </w:tr>
      <w:tr w:rsidR="00F83669">
        <w:trPr>
          <w:trHeight w:val="144"/>
          <w:tblCellSpacing w:w="20" w:type="nil"/>
        </w:trPr>
        <w:tc>
          <w:tcPr>
            <w:tcW w:w="0" w:type="auto"/>
            <w:vMerge/>
            <w:tcBorders>
              <w:top w:val="nil"/>
            </w:tcBorders>
            <w:tcMar>
              <w:top w:w="50" w:type="dxa"/>
              <w:left w:w="100" w:type="dxa"/>
            </w:tcMar>
          </w:tcPr>
          <w:p w:rsidR="00F83669" w:rsidRDefault="00F83669"/>
        </w:tc>
        <w:tc>
          <w:tcPr>
            <w:tcW w:w="0" w:type="auto"/>
            <w:vMerge/>
            <w:tcBorders>
              <w:top w:val="nil"/>
            </w:tcBorders>
            <w:tcMar>
              <w:top w:w="50" w:type="dxa"/>
              <w:left w:w="100" w:type="dxa"/>
            </w:tcMar>
          </w:tcPr>
          <w:p w:rsidR="00F83669" w:rsidRDefault="00F83669"/>
        </w:tc>
        <w:tc>
          <w:tcPr>
            <w:tcW w:w="982"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Всего </w:t>
            </w:r>
          </w:p>
          <w:p w:rsidR="00F83669" w:rsidRDefault="00F83669">
            <w:pPr>
              <w:spacing w:after="0"/>
              <w:ind w:left="135"/>
            </w:pPr>
          </w:p>
        </w:tc>
        <w:tc>
          <w:tcPr>
            <w:tcW w:w="1706"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Контрольные работы </w:t>
            </w:r>
          </w:p>
          <w:p w:rsidR="00F83669" w:rsidRDefault="00F83669">
            <w:pPr>
              <w:spacing w:after="0"/>
              <w:ind w:left="135"/>
            </w:pPr>
          </w:p>
        </w:tc>
        <w:tc>
          <w:tcPr>
            <w:tcW w:w="1793"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Практические работы </w:t>
            </w:r>
          </w:p>
          <w:p w:rsidR="00F83669" w:rsidRDefault="00F83669">
            <w:pPr>
              <w:spacing w:after="0"/>
              <w:ind w:left="135"/>
            </w:pPr>
          </w:p>
        </w:tc>
        <w:tc>
          <w:tcPr>
            <w:tcW w:w="0" w:type="auto"/>
            <w:vMerge/>
            <w:tcBorders>
              <w:top w:val="nil"/>
            </w:tcBorders>
            <w:tcMar>
              <w:top w:w="50" w:type="dxa"/>
              <w:left w:w="100" w:type="dxa"/>
            </w:tcMar>
          </w:tcPr>
          <w:p w:rsidR="00F83669" w:rsidRDefault="00F83669"/>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w:t>
            </w:r>
          </w:p>
        </w:tc>
        <w:tc>
          <w:tcPr>
            <w:tcW w:w="2992"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2</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Микроэволюция и её результаты</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3</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Макроэволюция и её результаты</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4</w:t>
            </w:r>
          </w:p>
        </w:tc>
        <w:tc>
          <w:tcPr>
            <w:tcW w:w="2992"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5</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Происхождение человека – антропогенез</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6</w:t>
            </w:r>
          </w:p>
        </w:tc>
        <w:tc>
          <w:tcPr>
            <w:tcW w:w="2992"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7</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Организмы и среда обитания</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8</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Экология видов и популяций</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9</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Экология сообществ. Экологические системы</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10</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Биосфера – глобальная экосистема</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11</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466" w:type="dxa"/>
            <w:tcMar>
              <w:top w:w="50" w:type="dxa"/>
              <w:left w:w="100" w:type="dxa"/>
            </w:tcMar>
            <w:vAlign w:val="center"/>
          </w:tcPr>
          <w:p w:rsidR="00F83669" w:rsidRDefault="00D911B2">
            <w:pPr>
              <w:spacing w:after="0"/>
            </w:pPr>
            <w:r>
              <w:rPr>
                <w:rFonts w:ascii="Times New Roman" w:hAnsi="Times New Roman"/>
                <w:color w:val="000000"/>
                <w:sz w:val="24"/>
              </w:rPr>
              <w:t>12</w:t>
            </w:r>
          </w:p>
        </w:tc>
        <w:tc>
          <w:tcPr>
            <w:tcW w:w="2992" w:type="dxa"/>
            <w:tcMar>
              <w:top w:w="50" w:type="dxa"/>
              <w:left w:w="100" w:type="dxa"/>
            </w:tcMar>
            <w:vAlign w:val="center"/>
          </w:tcPr>
          <w:p w:rsidR="00F83669" w:rsidRDefault="00D911B2">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F83669" w:rsidRDefault="00F83669">
            <w:pPr>
              <w:spacing w:after="0"/>
              <w:ind w:left="135"/>
              <w:jc w:val="center"/>
            </w:pPr>
          </w:p>
        </w:tc>
        <w:tc>
          <w:tcPr>
            <w:tcW w:w="1793" w:type="dxa"/>
            <w:tcMar>
              <w:top w:w="50" w:type="dxa"/>
              <w:left w:w="100" w:type="dxa"/>
            </w:tcMar>
            <w:vAlign w:val="center"/>
          </w:tcPr>
          <w:p w:rsidR="00F83669" w:rsidRDefault="00F83669">
            <w:pPr>
              <w:spacing w:after="0"/>
              <w:ind w:left="135"/>
              <w:jc w:val="center"/>
            </w:pPr>
          </w:p>
        </w:tc>
        <w:tc>
          <w:tcPr>
            <w:tcW w:w="2662" w:type="dxa"/>
            <w:tcMar>
              <w:top w:w="50" w:type="dxa"/>
              <w:left w:w="100" w:type="dxa"/>
            </w:tcMar>
            <w:vAlign w:val="center"/>
          </w:tcPr>
          <w:p w:rsidR="00F83669" w:rsidRDefault="00F83669">
            <w:pPr>
              <w:spacing w:after="0"/>
              <w:ind w:left="135"/>
            </w:pPr>
          </w:p>
        </w:tc>
      </w:tr>
      <w:tr w:rsidR="00F83669">
        <w:trPr>
          <w:trHeight w:val="144"/>
          <w:tblCellSpacing w:w="20" w:type="nil"/>
        </w:trPr>
        <w:tc>
          <w:tcPr>
            <w:tcW w:w="0" w:type="auto"/>
            <w:gridSpan w:val="2"/>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F83669" w:rsidRDefault="00F83669"/>
        </w:tc>
      </w:tr>
    </w:tbl>
    <w:p w:rsidR="00F83669" w:rsidRDefault="00F83669">
      <w:pPr>
        <w:sectPr w:rsidR="00F83669">
          <w:pgSz w:w="16383" w:h="11906" w:orient="landscape"/>
          <w:pgMar w:top="1134" w:right="850" w:bottom="1134" w:left="1701" w:header="720" w:footer="720" w:gutter="0"/>
          <w:cols w:space="720"/>
        </w:sectPr>
      </w:pPr>
    </w:p>
    <w:p w:rsidR="00F83669" w:rsidRDefault="00F83669">
      <w:pPr>
        <w:sectPr w:rsidR="00F83669">
          <w:pgSz w:w="16383" w:h="11906" w:orient="landscape"/>
          <w:pgMar w:top="1134" w:right="850" w:bottom="1134" w:left="1701" w:header="720" w:footer="720" w:gutter="0"/>
          <w:cols w:space="720"/>
        </w:sectPr>
      </w:pPr>
    </w:p>
    <w:p w:rsidR="00F83669" w:rsidRDefault="00D911B2">
      <w:pPr>
        <w:spacing w:after="0"/>
        <w:ind w:left="120"/>
      </w:pPr>
      <w:bookmarkStart w:id="10" w:name="block-71808473"/>
      <w:bookmarkEnd w:id="9"/>
      <w:r>
        <w:rPr>
          <w:rFonts w:ascii="Times New Roman" w:hAnsi="Times New Roman"/>
          <w:b/>
          <w:color w:val="000000"/>
          <w:sz w:val="28"/>
        </w:rPr>
        <w:lastRenderedPageBreak/>
        <w:t xml:space="preserve"> ПОУРОЧНОЕ ПЛАНИРОВАНИЕ </w:t>
      </w:r>
    </w:p>
    <w:p w:rsidR="00F83669" w:rsidRDefault="00D911B2">
      <w:pPr>
        <w:spacing w:after="0"/>
        <w:ind w:left="120"/>
      </w:pPr>
      <w:r>
        <w:rPr>
          <w:rFonts w:ascii="Times New Roman" w:hAnsi="Times New Roman"/>
          <w:b/>
          <w:color w:val="000000"/>
          <w:sz w:val="28"/>
        </w:rPr>
        <w:t xml:space="preserve"> 10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1"/>
        <w:gridCol w:w="5564"/>
        <w:gridCol w:w="1199"/>
        <w:gridCol w:w="1841"/>
        <w:gridCol w:w="1910"/>
        <w:gridCol w:w="1347"/>
        <w:gridCol w:w="2221"/>
      </w:tblGrid>
      <w:tr w:rsidR="00F83669" w:rsidTr="00914A7F">
        <w:trPr>
          <w:trHeight w:val="144"/>
          <w:tblCellSpacing w:w="20" w:type="nil"/>
        </w:trPr>
        <w:tc>
          <w:tcPr>
            <w:tcW w:w="851"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 п/п </w:t>
            </w:r>
          </w:p>
          <w:p w:rsidR="00F83669" w:rsidRDefault="00F83669">
            <w:pPr>
              <w:spacing w:after="0"/>
              <w:ind w:left="135"/>
            </w:pPr>
          </w:p>
        </w:tc>
        <w:tc>
          <w:tcPr>
            <w:tcW w:w="5564"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Тема урока </w:t>
            </w:r>
          </w:p>
          <w:p w:rsidR="00F83669" w:rsidRDefault="00F83669">
            <w:pPr>
              <w:spacing w:after="0"/>
              <w:ind w:left="135"/>
            </w:pPr>
          </w:p>
        </w:tc>
        <w:tc>
          <w:tcPr>
            <w:tcW w:w="0" w:type="auto"/>
            <w:gridSpan w:val="3"/>
            <w:tcMar>
              <w:top w:w="50" w:type="dxa"/>
              <w:left w:w="100" w:type="dxa"/>
            </w:tcMar>
            <w:vAlign w:val="center"/>
          </w:tcPr>
          <w:p w:rsidR="00F83669" w:rsidRDefault="00D911B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Дата изучения </w:t>
            </w:r>
          </w:p>
          <w:p w:rsidR="00F83669" w:rsidRDefault="00F83669">
            <w:pPr>
              <w:spacing w:after="0"/>
              <w:ind w:left="135"/>
            </w:pPr>
          </w:p>
        </w:tc>
        <w:tc>
          <w:tcPr>
            <w:tcW w:w="2221" w:type="dxa"/>
            <w:vMerge w:val="restart"/>
            <w:tcMar>
              <w:top w:w="50" w:type="dxa"/>
              <w:left w:w="100" w:type="dxa"/>
            </w:tcMar>
            <w:vAlign w:val="center"/>
          </w:tcPr>
          <w:p w:rsidR="00F83669" w:rsidRDefault="00D911B2">
            <w:pPr>
              <w:spacing w:after="0"/>
              <w:ind w:left="135"/>
            </w:pPr>
            <w:r>
              <w:rPr>
                <w:rFonts w:ascii="Times New Roman" w:hAnsi="Times New Roman"/>
                <w:b/>
                <w:color w:val="000000"/>
                <w:sz w:val="24"/>
              </w:rPr>
              <w:t xml:space="preserve">Электронные цифровые образовательные ресурсы </w:t>
            </w:r>
          </w:p>
          <w:p w:rsidR="00F83669" w:rsidRDefault="00F83669">
            <w:pPr>
              <w:spacing w:after="0"/>
              <w:ind w:left="135"/>
            </w:pPr>
          </w:p>
        </w:tc>
      </w:tr>
      <w:tr w:rsidR="00F83669" w:rsidTr="00914A7F">
        <w:trPr>
          <w:trHeight w:val="144"/>
          <w:tblCellSpacing w:w="20" w:type="nil"/>
        </w:trPr>
        <w:tc>
          <w:tcPr>
            <w:tcW w:w="851" w:type="dxa"/>
            <w:vMerge/>
            <w:tcBorders>
              <w:top w:val="nil"/>
            </w:tcBorders>
            <w:tcMar>
              <w:top w:w="50" w:type="dxa"/>
              <w:left w:w="100" w:type="dxa"/>
            </w:tcMar>
          </w:tcPr>
          <w:p w:rsidR="00F83669" w:rsidRDefault="00F83669"/>
        </w:tc>
        <w:tc>
          <w:tcPr>
            <w:tcW w:w="5564" w:type="dxa"/>
            <w:vMerge/>
            <w:tcBorders>
              <w:top w:val="nil"/>
            </w:tcBorders>
            <w:tcMar>
              <w:top w:w="50" w:type="dxa"/>
              <w:left w:w="100" w:type="dxa"/>
            </w:tcMar>
          </w:tcPr>
          <w:p w:rsidR="00F83669" w:rsidRDefault="00F83669"/>
        </w:tc>
        <w:tc>
          <w:tcPr>
            <w:tcW w:w="1199"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Всего </w:t>
            </w:r>
          </w:p>
          <w:p w:rsidR="00F83669" w:rsidRDefault="00F83669">
            <w:pPr>
              <w:spacing w:after="0"/>
              <w:ind w:left="135"/>
            </w:pPr>
          </w:p>
        </w:tc>
        <w:tc>
          <w:tcPr>
            <w:tcW w:w="1841"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Контрольные работы </w:t>
            </w:r>
          </w:p>
          <w:p w:rsidR="00F83669" w:rsidRDefault="00F83669">
            <w:pPr>
              <w:spacing w:after="0"/>
              <w:ind w:left="135"/>
            </w:pPr>
          </w:p>
        </w:tc>
        <w:tc>
          <w:tcPr>
            <w:tcW w:w="1910" w:type="dxa"/>
            <w:tcMar>
              <w:top w:w="50" w:type="dxa"/>
              <w:left w:w="100" w:type="dxa"/>
            </w:tcMar>
            <w:vAlign w:val="center"/>
          </w:tcPr>
          <w:p w:rsidR="00F83669" w:rsidRDefault="00D911B2">
            <w:pPr>
              <w:spacing w:after="0"/>
              <w:ind w:left="135"/>
            </w:pPr>
            <w:r>
              <w:rPr>
                <w:rFonts w:ascii="Times New Roman" w:hAnsi="Times New Roman"/>
                <w:b/>
                <w:color w:val="000000"/>
                <w:sz w:val="24"/>
              </w:rPr>
              <w:t xml:space="preserve">Практические работы </w:t>
            </w:r>
          </w:p>
          <w:p w:rsidR="00F83669" w:rsidRDefault="00F83669">
            <w:pPr>
              <w:spacing w:after="0"/>
              <w:ind w:left="135"/>
            </w:pPr>
          </w:p>
        </w:tc>
        <w:tc>
          <w:tcPr>
            <w:tcW w:w="0" w:type="auto"/>
            <w:vMerge/>
            <w:tcBorders>
              <w:top w:val="nil"/>
            </w:tcBorders>
            <w:tcMar>
              <w:top w:w="50" w:type="dxa"/>
              <w:left w:w="100" w:type="dxa"/>
            </w:tcMar>
          </w:tcPr>
          <w:p w:rsidR="00F83669" w:rsidRDefault="00F83669"/>
        </w:tc>
        <w:tc>
          <w:tcPr>
            <w:tcW w:w="0" w:type="auto"/>
            <w:vMerge/>
            <w:tcBorders>
              <w:top w:val="nil"/>
            </w:tcBorders>
            <w:tcMar>
              <w:top w:w="50" w:type="dxa"/>
              <w:left w:w="100" w:type="dxa"/>
            </w:tcMar>
          </w:tcPr>
          <w:p w:rsidR="00F83669" w:rsidRDefault="00F83669"/>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Биология как комплексная наука и как часть современного общества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t>4</w:t>
            </w:r>
            <w:r>
              <w:rPr>
                <w:lang w:val="ru-RU"/>
              </w:rPr>
              <w:t>.09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Живые системы и их свойства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5.09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Уровневая организация живых систем</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8.09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w:t>
            </w:r>
          </w:p>
        </w:tc>
        <w:tc>
          <w:tcPr>
            <w:tcW w:w="5564" w:type="dxa"/>
            <w:tcMar>
              <w:top w:w="50" w:type="dxa"/>
              <w:left w:w="100" w:type="dxa"/>
            </w:tcMar>
            <w:vAlign w:val="center"/>
          </w:tcPr>
          <w:p w:rsidR="00F83669" w:rsidRDefault="00D911B2">
            <w:pPr>
              <w:spacing w:after="0"/>
              <w:ind w:left="135"/>
            </w:pPr>
            <w:r w:rsidRPr="00D57E29">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9.09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9.09</w:t>
            </w:r>
          </w:p>
        </w:tc>
        <w:tc>
          <w:tcPr>
            <w:tcW w:w="2221" w:type="dxa"/>
            <w:tcMar>
              <w:top w:w="50" w:type="dxa"/>
              <w:left w:w="100" w:type="dxa"/>
            </w:tcMar>
            <w:vAlign w:val="center"/>
          </w:tcPr>
          <w:p w:rsidR="00F83669" w:rsidRPr="007E7268" w:rsidRDefault="007E7268">
            <w:pPr>
              <w:spacing w:after="0"/>
              <w:ind w:left="135"/>
              <w:rPr>
                <w:lang w:val="ru-RU"/>
              </w:rPr>
            </w:pPr>
            <w:r>
              <w:rPr>
                <w:lang w:val="ru-RU"/>
              </w:rPr>
              <w:t xml:space="preserve"> </w:t>
            </w: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Химический состав клетки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11.09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Минеральные вещества клетки, их биологическая роль</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16.09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18.09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Свойства, классификация и функции белков</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19.09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10</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Органические вещества клетки — углеводы</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23.09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11</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Органические вещества клетки — липиды</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24.09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12</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 xml:space="preserve">Нуклеиновые кислоты. ДНК и РНК. Лабораторная работа «Исследование нуклеиновых кислот, </w:t>
            </w:r>
            <w:r w:rsidRPr="00D57E29">
              <w:rPr>
                <w:rFonts w:ascii="Times New Roman" w:hAnsi="Times New Roman"/>
                <w:color w:val="000000"/>
                <w:sz w:val="24"/>
                <w:lang w:val="ru-RU"/>
              </w:rPr>
              <w:lastRenderedPageBreak/>
              <w:t>выделенных из клеток различных организмов»</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26.09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lastRenderedPageBreak/>
              <w:t>13</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Строение и функции АТФ. Другие нуклеозидтрифосфаты (НТФ)</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30.09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14</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Секвенирование ДНК. Методы геномики, транскриптомики, протеомики</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01.10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15</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Методы структурной биологии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03.10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16</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Типы клеток. Прокариотическая клетка</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13.10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17</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14.10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18</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Поверхностный аппарат клетки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15.10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19</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20.10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20</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21.10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21</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Немембранные органоиды клетки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22.10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22</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Строение и функции ядра</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27.09</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23</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28.10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24</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29.10</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25</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 xml:space="preserve">Ферментативный характер реакций клеточного метаболизма. Лабораторная работа «Изучение </w:t>
            </w:r>
            <w:r w:rsidRPr="00D57E29">
              <w:rPr>
                <w:rFonts w:ascii="Times New Roman" w:hAnsi="Times New Roman"/>
                <w:color w:val="000000"/>
                <w:sz w:val="24"/>
                <w:lang w:val="ru-RU"/>
              </w:rPr>
              <w:lastRenderedPageBreak/>
              <w:t>ферментативного расщепления пероксида водорода в растительных и животных клетках»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5.11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lastRenderedPageBreak/>
              <w:t>26</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Белки-активаторы и белки-ингибиторы</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10.11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27</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Автотрофный тип обмена веществ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11.11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28</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Фотосинтез</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12.11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29</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024E69" w:rsidRDefault="00024E69">
            <w:pPr>
              <w:spacing w:after="0"/>
              <w:ind w:left="135"/>
              <w:rPr>
                <w:lang w:val="ru-RU"/>
              </w:rPr>
            </w:pPr>
            <w:r>
              <w:rPr>
                <w:lang w:val="ru-RU"/>
              </w:rPr>
              <w:t>17.11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30</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18.11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31</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Аэробные организмы. Этапы энергетического обмена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024E69" w:rsidRDefault="00024E69">
            <w:pPr>
              <w:spacing w:after="0"/>
              <w:ind w:left="135"/>
              <w:rPr>
                <w:lang w:val="ru-RU"/>
              </w:rPr>
            </w:pPr>
            <w:r>
              <w:rPr>
                <w:lang w:val="ru-RU"/>
              </w:rPr>
              <w:t>19.11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32</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Энергия мембранного градиента протонов. Синтез АТФ: работа протонной АТФ-синтазы</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33</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Реакции матричного синтеза</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34</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Транскрипция — матричный синтез РНК</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3.12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35</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Трансляция и её этапы</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8.12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36</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Кодирование аминокислот. Роль рибосом в биосинтезе белка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9.12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37</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Организация генома у прокариот и эукариот</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10.12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38</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Молекулярные механизмы экспрессии генов у эукариот</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15.12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39</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Вирусы — неклеточные формы жизни и облигатные паразиты. Практическая работа «Создание модели вируса»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16.12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40</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Вирусные заболевания человека, животных, растений</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17.12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41</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Нанотехнологии в биологии и медицине</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22.12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lastRenderedPageBreak/>
              <w:t>42</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Жизненный цикл клетки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Default="00F83669">
            <w:pPr>
              <w:spacing w:after="0"/>
              <w:ind w:left="135"/>
            </w:pP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43</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Матричный синтез ДНК</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23.12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44</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24.12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45</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Деление клетки — митоз</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29.12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46</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30.12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47</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Регуляция жизненного цикла клеток</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12.01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48</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Организм как единое целое</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13.01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49</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Ткани растений. Лабораторная работа «Изучение тканей растений»</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14.01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50</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Ткани животных и человека. Лабораторная работа «Изучение тканей животных»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19.01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51</w:t>
            </w:r>
          </w:p>
        </w:tc>
        <w:tc>
          <w:tcPr>
            <w:tcW w:w="5564" w:type="dxa"/>
            <w:tcMar>
              <w:top w:w="50" w:type="dxa"/>
              <w:left w:w="100" w:type="dxa"/>
            </w:tcMar>
            <w:vAlign w:val="center"/>
          </w:tcPr>
          <w:p w:rsidR="00F83669" w:rsidRPr="00D57E29" w:rsidRDefault="00D911B2">
            <w:pPr>
              <w:spacing w:after="0"/>
              <w:ind w:left="135"/>
              <w:rPr>
                <w:lang w:val="ru-RU"/>
              </w:rPr>
            </w:pPr>
            <w:r w:rsidRPr="00024E69">
              <w:rPr>
                <w:rFonts w:ascii="Times New Roman" w:hAnsi="Times New Roman"/>
                <w:color w:val="000000"/>
                <w:sz w:val="24"/>
                <w:lang w:val="ru-RU"/>
              </w:rPr>
              <w:t xml:space="preserve">Органы. Системы органов. </w:t>
            </w:r>
            <w:r w:rsidRPr="00D57E29">
              <w:rPr>
                <w:rFonts w:ascii="Times New Roman" w:hAnsi="Times New Roman"/>
                <w:color w:val="000000"/>
                <w:sz w:val="24"/>
                <w:lang w:val="ru-RU"/>
              </w:rPr>
              <w:t>Лабораторная работа «Изучение органов цветкового растения»</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20.01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52</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Опора тела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21.01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53</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Движение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26.01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54</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Питание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27.01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55</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Питание позвоночных животных. Пищеварительная система человека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28.01</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56</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Дыхание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57</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Дыхание позвоночных животных и человека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3.02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58</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Транспорт веществ у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4.02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59</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Кровеносная система позвоночных животных и человека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9.02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60</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Выделение у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10.02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lastRenderedPageBreak/>
              <w:t>61</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Защита у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11.02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62</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Иммунная система человека</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16.02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63</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Раздражимость и регуляция у организмов</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17.02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64</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Гуморальная регуляция и эндокринная система животных и человека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18.02</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65</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Формы размножения организмов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66</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Половое размножение</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3.03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67</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Мейоз</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4.03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68</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10.03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69</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Индивидуальное развитие организмов — онтогенез</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11.03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70</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Закладка органов и тканей из зародышевых листков</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16.03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71</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17.03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72</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18.03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73</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История становления и развития генетики как науки</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24.03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74</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25.03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75</w:t>
            </w:r>
          </w:p>
        </w:tc>
        <w:tc>
          <w:tcPr>
            <w:tcW w:w="5564" w:type="dxa"/>
            <w:tcMar>
              <w:top w:w="50" w:type="dxa"/>
              <w:left w:w="100" w:type="dxa"/>
            </w:tcMar>
            <w:vAlign w:val="center"/>
          </w:tcPr>
          <w:p w:rsidR="00F83669" w:rsidRPr="00CD4722" w:rsidRDefault="00D911B2">
            <w:pPr>
              <w:spacing w:after="0"/>
              <w:ind w:left="135"/>
              <w:rPr>
                <w:lang w:val="ru-RU"/>
              </w:rPr>
            </w:pPr>
            <w:r w:rsidRPr="00D57E29">
              <w:rPr>
                <w:rFonts w:ascii="Times New Roman" w:hAnsi="Times New Roman"/>
                <w:color w:val="000000"/>
                <w:sz w:val="24"/>
                <w:lang w:val="ru-RU"/>
              </w:rPr>
              <w:t xml:space="preserve">Закономерности наследования признаков. Моногибридное скрещивание. </w:t>
            </w:r>
            <w:r>
              <w:rPr>
                <w:rFonts w:ascii="Times New Roman" w:hAnsi="Times New Roman"/>
                <w:color w:val="000000"/>
                <w:sz w:val="24"/>
              </w:rPr>
              <w:t xml:space="preserve">Практическая работа "Изучение результатов моногибридного </w:t>
            </w:r>
            <w:r>
              <w:rPr>
                <w:rFonts w:ascii="Times New Roman" w:hAnsi="Times New Roman"/>
                <w:color w:val="000000"/>
                <w:sz w:val="24"/>
              </w:rPr>
              <w:lastRenderedPageBreak/>
              <w:t>скрещивания у дрозофилы"</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30.03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lastRenderedPageBreak/>
              <w:t>76</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Цитологические основы моногибридного скрещивания</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31.03</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77</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Анализирующее скрещивание. Неполное доминирование</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78</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Дигибридное скрещивание. Практическая работа «Изучение результатов дигибридного скрещивания у дрозофилы»</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6.04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79</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Цитологические основы дигибридного скрещивания</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7.04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80</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Сцепленное наследование признаков</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8.04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81</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Хромосомная теория наследственности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20.04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82</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Генетика пола</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21.04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83</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Генотип как целостная система</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22.04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84</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Генетический контроль развития растений, животных и человека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27.04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85</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Изменчивость признаков. Виды изменчивости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28.04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86</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Модификационная изменчивость</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29.04</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87</w:t>
            </w:r>
          </w:p>
        </w:tc>
        <w:tc>
          <w:tcPr>
            <w:tcW w:w="5564" w:type="dxa"/>
            <w:tcMar>
              <w:top w:w="50" w:type="dxa"/>
              <w:left w:w="100" w:type="dxa"/>
            </w:tcMar>
            <w:vAlign w:val="center"/>
          </w:tcPr>
          <w:p w:rsidR="00F83669" w:rsidRDefault="00D911B2">
            <w:pPr>
              <w:spacing w:after="0"/>
              <w:ind w:left="135"/>
            </w:pPr>
            <w:r w:rsidRPr="00D57E29">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Pr>
                <w:rFonts w:ascii="Times New Roman" w:hAnsi="Times New Roman"/>
                <w:color w:val="000000"/>
                <w:sz w:val="24"/>
              </w:rPr>
              <w:t>Построение вариационного ряда и вариационной кривой»</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4.05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88</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Генотипическая изменчивость. Комбинативная изменчивость</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5.05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89</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6.05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90</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 xml:space="preserve">Закономерности мутационного процесса. </w:t>
            </w:r>
            <w:r w:rsidRPr="00D57E29">
              <w:rPr>
                <w:rFonts w:ascii="Times New Roman" w:hAnsi="Times New Roman"/>
                <w:color w:val="000000"/>
                <w:sz w:val="24"/>
                <w:lang w:val="ru-RU"/>
              </w:rPr>
              <w:lastRenderedPageBreak/>
              <w:t>Эпигенетика и эпигеномика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12.05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lastRenderedPageBreak/>
              <w:t>91</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Генетика человека. Практическая работа «Составление и анализ родословной»</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13.05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92</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Методы медицинской генетики</w:t>
            </w:r>
          </w:p>
        </w:tc>
        <w:tc>
          <w:tcPr>
            <w:tcW w:w="1199" w:type="dxa"/>
            <w:tcMar>
              <w:top w:w="50" w:type="dxa"/>
              <w:left w:w="100" w:type="dxa"/>
            </w:tcMar>
            <w:vAlign w:val="center"/>
          </w:tcPr>
          <w:p w:rsidR="00F83669" w:rsidRDefault="00CD4722">
            <w:pPr>
              <w:spacing w:after="0"/>
              <w:ind w:left="135"/>
              <w:jc w:val="center"/>
            </w:pPr>
            <w:r>
              <w:rPr>
                <w:rFonts w:ascii="Times New Roman" w:hAnsi="Times New Roman"/>
                <w:color w:val="000000"/>
                <w:sz w:val="24"/>
              </w:rPr>
              <w:t xml:space="preserve"> </w:t>
            </w:r>
            <w:r w:rsidR="00D911B2">
              <w:rPr>
                <w:rFonts w:ascii="Times New Roman" w:hAnsi="Times New Roman"/>
                <w:color w:val="000000"/>
                <w:sz w:val="24"/>
              </w:rPr>
              <w:t xml:space="preserve">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13.05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93</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D4722">
            <w:pPr>
              <w:spacing w:after="0"/>
              <w:ind w:left="135"/>
              <w:rPr>
                <w:lang w:val="ru-RU"/>
              </w:rPr>
            </w:pPr>
            <w:r>
              <w:rPr>
                <w:lang w:val="ru-RU"/>
              </w:rPr>
              <w:t>18.05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94</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18.05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95</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D4722" w:rsidRDefault="00CD4722">
            <w:pPr>
              <w:spacing w:after="0"/>
              <w:ind w:left="135"/>
              <w:rPr>
                <w:lang w:val="ru-RU"/>
              </w:rPr>
            </w:pPr>
            <w:r>
              <w:rPr>
                <w:lang w:val="ru-RU"/>
              </w:rPr>
              <w:t>19.05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96</w:t>
            </w:r>
          </w:p>
        </w:tc>
        <w:tc>
          <w:tcPr>
            <w:tcW w:w="5564" w:type="dxa"/>
            <w:tcMar>
              <w:top w:w="50" w:type="dxa"/>
              <w:left w:w="100" w:type="dxa"/>
            </w:tcMar>
            <w:vAlign w:val="center"/>
          </w:tcPr>
          <w:p w:rsidR="00F83669" w:rsidRDefault="00D911B2">
            <w:pPr>
              <w:spacing w:after="0"/>
              <w:ind w:left="135"/>
            </w:pPr>
            <w:r w:rsidRPr="00D57E29">
              <w:rPr>
                <w:rFonts w:ascii="Times New Roman" w:hAnsi="Times New Roman"/>
                <w:color w:val="000000"/>
                <w:sz w:val="24"/>
                <w:lang w:val="ru-RU"/>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1199" w:type="dxa"/>
            <w:tcMar>
              <w:top w:w="50" w:type="dxa"/>
              <w:left w:w="100" w:type="dxa"/>
            </w:tcMar>
            <w:vAlign w:val="center"/>
          </w:tcPr>
          <w:p w:rsidR="00F83669" w:rsidRPr="00CD4722" w:rsidRDefault="00D911B2">
            <w:pPr>
              <w:spacing w:after="0"/>
              <w:ind w:left="135"/>
              <w:jc w:val="center"/>
              <w:rPr>
                <w:lang w:val="ru-RU"/>
              </w:rPr>
            </w:pPr>
            <w:r>
              <w:rPr>
                <w:rFonts w:ascii="Times New Roman" w:hAnsi="Times New Roman"/>
                <w:color w:val="000000"/>
                <w:sz w:val="24"/>
              </w:rPr>
              <w:t xml:space="preserve">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D4722" w:rsidRDefault="00C54200">
            <w:pPr>
              <w:spacing w:after="0"/>
              <w:ind w:left="135"/>
              <w:rPr>
                <w:lang w:val="ru-RU"/>
              </w:rPr>
            </w:pPr>
            <w:r>
              <w:rPr>
                <w:lang w:val="ru-RU"/>
              </w:rPr>
              <w:t>19</w:t>
            </w:r>
            <w:r w:rsidR="00CD4722">
              <w:rPr>
                <w:lang w:val="ru-RU"/>
              </w:rPr>
              <w:t>.05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97</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Сохранение, изучение и использование генетических ресурсов</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54200" w:rsidRDefault="00C54200">
            <w:pPr>
              <w:spacing w:after="0"/>
              <w:ind w:left="135"/>
              <w:rPr>
                <w:lang w:val="ru-RU"/>
              </w:rPr>
            </w:pPr>
            <w:r>
              <w:rPr>
                <w:lang w:val="ru-RU"/>
              </w:rPr>
              <w:t>20.05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98</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3669" w:rsidRPr="00C54200" w:rsidRDefault="00C54200">
            <w:pPr>
              <w:spacing w:after="0"/>
              <w:ind w:left="135"/>
              <w:rPr>
                <w:lang w:val="ru-RU"/>
              </w:rPr>
            </w:pPr>
            <w:r>
              <w:rPr>
                <w:lang w:val="ru-RU"/>
              </w:rPr>
              <w:t>20.05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99</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Основные направления синтетической биологии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54200" w:rsidRDefault="00C54200">
            <w:pPr>
              <w:spacing w:after="0"/>
              <w:ind w:left="135"/>
              <w:rPr>
                <w:lang w:val="ru-RU"/>
              </w:rPr>
            </w:pPr>
            <w:r>
              <w:rPr>
                <w:lang w:val="ru-RU"/>
              </w:rPr>
              <w:t>25.05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100</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Хромосомная и генная инженерия</w:t>
            </w:r>
          </w:p>
        </w:tc>
        <w:tc>
          <w:tcPr>
            <w:tcW w:w="1199" w:type="dxa"/>
            <w:tcMar>
              <w:top w:w="50" w:type="dxa"/>
              <w:left w:w="100" w:type="dxa"/>
            </w:tcMar>
            <w:vAlign w:val="center"/>
          </w:tcPr>
          <w:p w:rsidR="00F83669" w:rsidRPr="00C54200" w:rsidRDefault="00D911B2">
            <w:pPr>
              <w:spacing w:after="0"/>
              <w:ind w:left="135"/>
              <w:jc w:val="center"/>
              <w:rPr>
                <w:lang w:val="ru-RU"/>
              </w:rPr>
            </w:pPr>
            <w:r>
              <w:rPr>
                <w:rFonts w:ascii="Times New Roman" w:hAnsi="Times New Roman"/>
                <w:color w:val="000000"/>
                <w:sz w:val="24"/>
              </w:rPr>
              <w:t xml:space="preserve">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54200" w:rsidRDefault="00C54200">
            <w:pPr>
              <w:spacing w:after="0"/>
              <w:ind w:left="135"/>
              <w:rPr>
                <w:lang w:val="ru-RU"/>
              </w:rPr>
            </w:pPr>
            <w:r>
              <w:rPr>
                <w:lang w:val="ru-RU"/>
              </w:rPr>
              <w:t>25.05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101</w:t>
            </w:r>
          </w:p>
        </w:tc>
        <w:tc>
          <w:tcPr>
            <w:tcW w:w="5564" w:type="dxa"/>
            <w:tcMar>
              <w:top w:w="50" w:type="dxa"/>
              <w:left w:w="100" w:type="dxa"/>
            </w:tcMar>
            <w:vAlign w:val="center"/>
          </w:tcPr>
          <w:p w:rsidR="00F83669" w:rsidRDefault="00D911B2">
            <w:pPr>
              <w:spacing w:after="0"/>
              <w:ind w:left="135"/>
            </w:pPr>
            <w:r>
              <w:rPr>
                <w:rFonts w:ascii="Times New Roman" w:hAnsi="Times New Roman"/>
                <w:color w:val="000000"/>
                <w:sz w:val="24"/>
              </w:rPr>
              <w:t>Медицинские биотехнологии</w:t>
            </w:r>
          </w:p>
        </w:tc>
        <w:tc>
          <w:tcPr>
            <w:tcW w:w="1199"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54200" w:rsidRDefault="00C54200">
            <w:pPr>
              <w:spacing w:after="0"/>
              <w:ind w:left="135"/>
              <w:rPr>
                <w:lang w:val="ru-RU"/>
              </w:rPr>
            </w:pPr>
            <w:r>
              <w:rPr>
                <w:lang w:val="ru-RU"/>
              </w:rPr>
              <w:t>26.05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851" w:type="dxa"/>
            <w:tcMar>
              <w:top w:w="50" w:type="dxa"/>
              <w:left w:w="100" w:type="dxa"/>
            </w:tcMar>
            <w:vAlign w:val="center"/>
          </w:tcPr>
          <w:p w:rsidR="00F83669" w:rsidRDefault="00D911B2">
            <w:pPr>
              <w:spacing w:after="0"/>
            </w:pPr>
            <w:r>
              <w:rPr>
                <w:rFonts w:ascii="Times New Roman" w:hAnsi="Times New Roman"/>
                <w:color w:val="000000"/>
                <w:sz w:val="24"/>
              </w:rPr>
              <w:t>102</w:t>
            </w:r>
          </w:p>
        </w:tc>
        <w:tc>
          <w:tcPr>
            <w:tcW w:w="5564" w:type="dxa"/>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 xml:space="preserve">Резервный урок. Повторение, обобщение, систематизация знаний </w:t>
            </w:r>
          </w:p>
        </w:tc>
        <w:tc>
          <w:tcPr>
            <w:tcW w:w="1199" w:type="dxa"/>
            <w:tcMar>
              <w:top w:w="50" w:type="dxa"/>
              <w:left w:w="100" w:type="dxa"/>
            </w:tcMar>
            <w:vAlign w:val="center"/>
          </w:tcPr>
          <w:p w:rsidR="00F83669" w:rsidRPr="00C54200" w:rsidRDefault="00D911B2">
            <w:pPr>
              <w:spacing w:after="0"/>
              <w:ind w:left="135"/>
              <w:jc w:val="center"/>
              <w:rPr>
                <w:lang w:val="ru-RU"/>
              </w:rPr>
            </w:pPr>
            <w:r w:rsidRPr="00D57E29">
              <w:rPr>
                <w:rFonts w:ascii="Times New Roman" w:hAnsi="Times New Roman"/>
                <w:color w:val="000000"/>
                <w:sz w:val="24"/>
                <w:lang w:val="ru-RU"/>
              </w:rPr>
              <w:t xml:space="preserve"> </w:t>
            </w:r>
          </w:p>
        </w:tc>
        <w:tc>
          <w:tcPr>
            <w:tcW w:w="1841" w:type="dxa"/>
            <w:tcMar>
              <w:top w:w="50" w:type="dxa"/>
              <w:left w:w="100" w:type="dxa"/>
            </w:tcMar>
            <w:vAlign w:val="center"/>
          </w:tcPr>
          <w:p w:rsidR="00F83669" w:rsidRDefault="00F83669">
            <w:pPr>
              <w:spacing w:after="0"/>
              <w:ind w:left="135"/>
              <w:jc w:val="center"/>
            </w:pPr>
          </w:p>
        </w:tc>
        <w:tc>
          <w:tcPr>
            <w:tcW w:w="1910" w:type="dxa"/>
            <w:tcMar>
              <w:top w:w="50" w:type="dxa"/>
              <w:left w:w="100" w:type="dxa"/>
            </w:tcMar>
            <w:vAlign w:val="center"/>
          </w:tcPr>
          <w:p w:rsidR="00F83669" w:rsidRDefault="00F83669">
            <w:pPr>
              <w:spacing w:after="0"/>
              <w:ind w:left="135"/>
              <w:jc w:val="center"/>
            </w:pPr>
          </w:p>
        </w:tc>
        <w:tc>
          <w:tcPr>
            <w:tcW w:w="1347" w:type="dxa"/>
            <w:tcMar>
              <w:top w:w="50" w:type="dxa"/>
              <w:left w:w="100" w:type="dxa"/>
            </w:tcMar>
            <w:vAlign w:val="center"/>
          </w:tcPr>
          <w:p w:rsidR="00F83669" w:rsidRPr="00C54200" w:rsidRDefault="00C54200">
            <w:pPr>
              <w:spacing w:after="0"/>
              <w:ind w:left="135"/>
              <w:rPr>
                <w:lang w:val="ru-RU"/>
              </w:rPr>
            </w:pPr>
            <w:r>
              <w:rPr>
                <w:lang w:val="ru-RU"/>
              </w:rPr>
              <w:t>26.05</w:t>
            </w:r>
          </w:p>
        </w:tc>
        <w:tc>
          <w:tcPr>
            <w:tcW w:w="2221" w:type="dxa"/>
            <w:tcMar>
              <w:top w:w="50" w:type="dxa"/>
              <w:left w:w="100" w:type="dxa"/>
            </w:tcMar>
            <w:vAlign w:val="center"/>
          </w:tcPr>
          <w:p w:rsidR="00F83669" w:rsidRDefault="00F83669">
            <w:pPr>
              <w:spacing w:after="0"/>
              <w:ind w:left="135"/>
            </w:pPr>
          </w:p>
        </w:tc>
      </w:tr>
      <w:tr w:rsidR="00F83669" w:rsidTr="00914A7F">
        <w:trPr>
          <w:trHeight w:val="144"/>
          <w:tblCellSpacing w:w="20" w:type="nil"/>
        </w:trPr>
        <w:tc>
          <w:tcPr>
            <w:tcW w:w="6415" w:type="dxa"/>
            <w:gridSpan w:val="2"/>
            <w:tcMar>
              <w:top w:w="50" w:type="dxa"/>
              <w:left w:w="100" w:type="dxa"/>
            </w:tcMar>
            <w:vAlign w:val="center"/>
          </w:tcPr>
          <w:p w:rsidR="00F83669" w:rsidRPr="00D57E29" w:rsidRDefault="00D911B2">
            <w:pPr>
              <w:spacing w:after="0"/>
              <w:ind w:left="135"/>
              <w:rPr>
                <w:lang w:val="ru-RU"/>
              </w:rPr>
            </w:pPr>
            <w:r w:rsidRPr="00D57E29">
              <w:rPr>
                <w:rFonts w:ascii="Times New Roman" w:hAnsi="Times New Roman"/>
                <w:color w:val="000000"/>
                <w:sz w:val="24"/>
                <w:lang w:val="ru-RU"/>
              </w:rPr>
              <w:t>ОБЩЕЕ КОЛИЧЕСТВО ЧАСОВ ПО ПРОГРАММЕ</w:t>
            </w:r>
          </w:p>
        </w:tc>
        <w:tc>
          <w:tcPr>
            <w:tcW w:w="1199" w:type="dxa"/>
            <w:tcMar>
              <w:top w:w="50" w:type="dxa"/>
              <w:left w:w="100" w:type="dxa"/>
            </w:tcMar>
            <w:vAlign w:val="center"/>
          </w:tcPr>
          <w:p w:rsidR="00F83669" w:rsidRDefault="00D911B2">
            <w:pPr>
              <w:spacing w:after="0"/>
              <w:ind w:left="135"/>
              <w:jc w:val="center"/>
            </w:pPr>
            <w:r w:rsidRPr="00D57E2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3669" w:rsidRDefault="00D911B2">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rsidR="00F83669" w:rsidRDefault="00F83669"/>
        </w:tc>
      </w:tr>
    </w:tbl>
    <w:p w:rsidR="00F83669" w:rsidRDefault="00F83669">
      <w:pPr>
        <w:sectPr w:rsidR="00F83669" w:rsidSect="00914A7F">
          <w:pgSz w:w="16383" w:h="11906" w:orient="landscape"/>
          <w:pgMar w:top="1134" w:right="850" w:bottom="709" w:left="1701" w:header="720" w:footer="720" w:gutter="0"/>
          <w:cols w:space="720"/>
        </w:sectPr>
      </w:pPr>
    </w:p>
    <w:p w:rsidR="00F83669" w:rsidRDefault="00D911B2">
      <w:pPr>
        <w:spacing w:after="0"/>
        <w:ind w:left="120"/>
      </w:pPr>
      <w:r>
        <w:rPr>
          <w:rFonts w:ascii="Times New Roman" w:hAnsi="Times New Roman"/>
          <w:b/>
          <w:color w:val="000000"/>
          <w:sz w:val="28"/>
        </w:rPr>
        <w:lastRenderedPageBreak/>
        <w:t xml:space="preserve"> 11 КЛАСС </w:t>
      </w:r>
    </w:p>
    <w:p w:rsidR="00F83669" w:rsidRDefault="00F83669">
      <w:pPr>
        <w:rPr>
          <w:lang w:val="ru-RU"/>
        </w:rPr>
      </w:pPr>
    </w:p>
    <w:tbl>
      <w:tblPr>
        <w:tblW w:w="15310"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6947"/>
        <w:gridCol w:w="850"/>
        <w:gridCol w:w="1701"/>
        <w:gridCol w:w="1843"/>
        <w:gridCol w:w="1134"/>
        <w:gridCol w:w="2126"/>
      </w:tblGrid>
      <w:tr w:rsidR="00BB61CA" w:rsidTr="002851BE">
        <w:trPr>
          <w:trHeight w:val="144"/>
          <w:tblCellSpacing w:w="20" w:type="nil"/>
        </w:trPr>
        <w:tc>
          <w:tcPr>
            <w:tcW w:w="709" w:type="dxa"/>
            <w:vMerge w:val="restart"/>
            <w:tcMar>
              <w:top w:w="50" w:type="dxa"/>
              <w:left w:w="100" w:type="dxa"/>
            </w:tcMar>
            <w:vAlign w:val="center"/>
          </w:tcPr>
          <w:p w:rsidR="00BB61CA" w:rsidRDefault="00BB61CA" w:rsidP="002851BE">
            <w:pPr>
              <w:spacing w:after="0"/>
              <w:ind w:left="135"/>
            </w:pPr>
            <w:r>
              <w:rPr>
                <w:rFonts w:ascii="Times New Roman" w:hAnsi="Times New Roman"/>
                <w:b/>
                <w:color w:val="000000"/>
                <w:sz w:val="24"/>
              </w:rPr>
              <w:t xml:space="preserve">№ п/п </w:t>
            </w:r>
          </w:p>
          <w:p w:rsidR="00BB61CA" w:rsidRDefault="00BB61CA" w:rsidP="002851BE">
            <w:pPr>
              <w:spacing w:after="0"/>
              <w:ind w:left="135"/>
            </w:pPr>
          </w:p>
        </w:tc>
        <w:tc>
          <w:tcPr>
            <w:tcW w:w="6947" w:type="dxa"/>
            <w:vMerge w:val="restart"/>
            <w:tcMar>
              <w:top w:w="50" w:type="dxa"/>
              <w:left w:w="100" w:type="dxa"/>
            </w:tcMar>
            <w:vAlign w:val="center"/>
          </w:tcPr>
          <w:p w:rsidR="00BB61CA" w:rsidRDefault="00BB61CA" w:rsidP="002851BE">
            <w:pPr>
              <w:spacing w:after="0"/>
              <w:ind w:left="135"/>
            </w:pPr>
            <w:r>
              <w:rPr>
                <w:rFonts w:ascii="Times New Roman" w:hAnsi="Times New Roman"/>
                <w:b/>
                <w:color w:val="000000"/>
                <w:sz w:val="24"/>
              </w:rPr>
              <w:t>Темаурока</w:t>
            </w:r>
          </w:p>
          <w:p w:rsidR="00BB61CA" w:rsidRDefault="00BB61CA" w:rsidP="002851BE">
            <w:pPr>
              <w:spacing w:after="0"/>
              <w:ind w:left="135"/>
            </w:pPr>
          </w:p>
        </w:tc>
        <w:tc>
          <w:tcPr>
            <w:tcW w:w="4394" w:type="dxa"/>
            <w:gridSpan w:val="3"/>
            <w:tcMar>
              <w:top w:w="50" w:type="dxa"/>
              <w:left w:w="100" w:type="dxa"/>
            </w:tcMar>
            <w:vAlign w:val="center"/>
          </w:tcPr>
          <w:p w:rsidR="00BB61CA" w:rsidRDefault="00BB61CA" w:rsidP="002851BE">
            <w:pPr>
              <w:spacing w:after="0"/>
            </w:pPr>
            <w:r>
              <w:rPr>
                <w:rFonts w:ascii="Times New Roman" w:hAnsi="Times New Roman"/>
                <w:b/>
                <w:color w:val="000000"/>
                <w:sz w:val="24"/>
              </w:rPr>
              <w:t>Количествочасов</w:t>
            </w:r>
          </w:p>
        </w:tc>
        <w:tc>
          <w:tcPr>
            <w:tcW w:w="1134" w:type="dxa"/>
            <w:vMerge w:val="restart"/>
            <w:tcMar>
              <w:top w:w="50" w:type="dxa"/>
              <w:left w:w="100" w:type="dxa"/>
            </w:tcMar>
            <w:vAlign w:val="center"/>
          </w:tcPr>
          <w:p w:rsidR="00BB61CA" w:rsidRDefault="00BB61CA" w:rsidP="002851BE">
            <w:pPr>
              <w:spacing w:after="0" w:line="240" w:lineRule="auto"/>
              <w:ind w:left="-100" w:firstLine="235"/>
            </w:pPr>
            <w:r>
              <w:rPr>
                <w:rFonts w:ascii="Times New Roman" w:hAnsi="Times New Roman"/>
                <w:b/>
                <w:color w:val="000000"/>
                <w:sz w:val="24"/>
              </w:rPr>
              <w:t>Дата</w:t>
            </w:r>
            <w:r>
              <w:rPr>
                <w:rFonts w:ascii="Times New Roman" w:hAnsi="Times New Roman"/>
                <w:b/>
                <w:color w:val="000000"/>
                <w:sz w:val="24"/>
                <w:lang w:val="ru-RU"/>
              </w:rPr>
              <w:t xml:space="preserve"> </w:t>
            </w:r>
            <w:r>
              <w:rPr>
                <w:rFonts w:ascii="Times New Roman" w:hAnsi="Times New Roman"/>
                <w:b/>
                <w:color w:val="000000"/>
                <w:sz w:val="24"/>
              </w:rPr>
              <w:t>изучения</w:t>
            </w:r>
          </w:p>
          <w:p w:rsidR="00BB61CA" w:rsidRDefault="00BB61CA" w:rsidP="002851BE">
            <w:pPr>
              <w:spacing w:after="0"/>
              <w:ind w:left="-100" w:firstLine="235"/>
            </w:pPr>
          </w:p>
        </w:tc>
        <w:tc>
          <w:tcPr>
            <w:tcW w:w="2126" w:type="dxa"/>
            <w:vMerge w:val="restart"/>
            <w:tcMar>
              <w:top w:w="50" w:type="dxa"/>
              <w:left w:w="100" w:type="dxa"/>
            </w:tcMar>
            <w:vAlign w:val="center"/>
          </w:tcPr>
          <w:p w:rsidR="00BB61CA" w:rsidRDefault="00BB61CA" w:rsidP="002851BE">
            <w:pPr>
              <w:spacing w:after="0"/>
              <w:ind w:firstLine="135"/>
            </w:pPr>
            <w:r>
              <w:rPr>
                <w:rFonts w:ascii="Times New Roman" w:hAnsi="Times New Roman"/>
                <w:b/>
                <w:color w:val="000000"/>
                <w:sz w:val="24"/>
              </w:rPr>
              <w:t>Электронные</w:t>
            </w:r>
            <w:r>
              <w:rPr>
                <w:rFonts w:ascii="Times New Roman" w:hAnsi="Times New Roman"/>
                <w:b/>
                <w:color w:val="000000"/>
                <w:sz w:val="24"/>
                <w:lang w:val="ru-RU"/>
              </w:rPr>
              <w:t xml:space="preserve"> </w:t>
            </w:r>
            <w:r>
              <w:rPr>
                <w:rFonts w:ascii="Times New Roman" w:hAnsi="Times New Roman"/>
                <w:b/>
                <w:color w:val="000000"/>
                <w:sz w:val="24"/>
              </w:rPr>
              <w:t>цифровые</w:t>
            </w:r>
            <w:r>
              <w:rPr>
                <w:rFonts w:ascii="Times New Roman" w:hAnsi="Times New Roman"/>
                <w:b/>
                <w:color w:val="000000"/>
                <w:sz w:val="24"/>
                <w:lang w:val="ru-RU"/>
              </w:rPr>
              <w:t xml:space="preserve"> </w:t>
            </w:r>
            <w:r>
              <w:rPr>
                <w:rFonts w:ascii="Times New Roman" w:hAnsi="Times New Roman"/>
                <w:b/>
                <w:color w:val="000000"/>
                <w:sz w:val="24"/>
              </w:rPr>
              <w:t>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BB61CA" w:rsidRDefault="00BB61CA" w:rsidP="002851BE">
            <w:pPr>
              <w:spacing w:after="0"/>
              <w:ind w:left="135"/>
            </w:pPr>
          </w:p>
        </w:tc>
      </w:tr>
      <w:tr w:rsidR="00BB61CA" w:rsidTr="002851BE">
        <w:trPr>
          <w:trHeight w:val="144"/>
          <w:tblCellSpacing w:w="20" w:type="nil"/>
        </w:trPr>
        <w:tc>
          <w:tcPr>
            <w:tcW w:w="709" w:type="dxa"/>
            <w:vMerge/>
            <w:tcBorders>
              <w:top w:val="nil"/>
            </w:tcBorders>
            <w:tcMar>
              <w:top w:w="50" w:type="dxa"/>
              <w:left w:w="100" w:type="dxa"/>
            </w:tcMar>
          </w:tcPr>
          <w:p w:rsidR="00BB61CA" w:rsidRDefault="00BB61CA" w:rsidP="002851BE"/>
        </w:tc>
        <w:tc>
          <w:tcPr>
            <w:tcW w:w="6947" w:type="dxa"/>
            <w:vMerge/>
            <w:tcBorders>
              <w:top w:val="nil"/>
            </w:tcBorders>
            <w:tcMar>
              <w:top w:w="50" w:type="dxa"/>
              <w:left w:w="100" w:type="dxa"/>
            </w:tcMar>
          </w:tcPr>
          <w:p w:rsidR="00BB61CA" w:rsidRDefault="00BB61CA" w:rsidP="002851BE"/>
        </w:tc>
        <w:tc>
          <w:tcPr>
            <w:tcW w:w="850" w:type="dxa"/>
            <w:tcMar>
              <w:top w:w="50" w:type="dxa"/>
              <w:left w:w="100" w:type="dxa"/>
            </w:tcMar>
            <w:vAlign w:val="center"/>
          </w:tcPr>
          <w:p w:rsidR="00BB61CA" w:rsidRDefault="00BB61CA" w:rsidP="002851BE">
            <w:pPr>
              <w:spacing w:after="0"/>
            </w:pPr>
            <w:r>
              <w:rPr>
                <w:rFonts w:ascii="Times New Roman" w:hAnsi="Times New Roman"/>
                <w:b/>
                <w:color w:val="000000"/>
                <w:sz w:val="24"/>
              </w:rPr>
              <w:t>Всего</w:t>
            </w:r>
          </w:p>
          <w:p w:rsidR="00BB61CA" w:rsidRDefault="00BB61CA" w:rsidP="002851BE">
            <w:pPr>
              <w:spacing w:after="0"/>
              <w:ind w:left="135"/>
            </w:pPr>
          </w:p>
        </w:tc>
        <w:tc>
          <w:tcPr>
            <w:tcW w:w="1701" w:type="dxa"/>
            <w:tcMar>
              <w:top w:w="50" w:type="dxa"/>
              <w:left w:w="100" w:type="dxa"/>
            </w:tcMar>
            <w:vAlign w:val="center"/>
          </w:tcPr>
          <w:p w:rsidR="00BB61CA" w:rsidRDefault="00BB61CA" w:rsidP="002851BE">
            <w:pPr>
              <w:spacing w:after="0"/>
              <w:ind w:left="-100"/>
            </w:pPr>
            <w:r>
              <w:rPr>
                <w:rFonts w:ascii="Times New Roman" w:hAnsi="Times New Roman"/>
                <w:b/>
                <w:color w:val="000000"/>
                <w:sz w:val="24"/>
              </w:rPr>
              <w:t>Контрольные</w:t>
            </w:r>
            <w:r>
              <w:rPr>
                <w:rFonts w:ascii="Times New Roman" w:hAnsi="Times New Roman"/>
                <w:b/>
                <w:color w:val="000000"/>
                <w:sz w:val="24"/>
                <w:lang w:val="ru-RU"/>
              </w:rPr>
              <w:t xml:space="preserve"> </w:t>
            </w:r>
            <w:r>
              <w:rPr>
                <w:rFonts w:ascii="Times New Roman" w:hAnsi="Times New Roman"/>
                <w:b/>
                <w:color w:val="000000"/>
                <w:sz w:val="24"/>
              </w:rPr>
              <w:t>работы</w:t>
            </w:r>
          </w:p>
          <w:p w:rsidR="00BB61CA" w:rsidRDefault="00BB61CA" w:rsidP="002851BE">
            <w:pPr>
              <w:spacing w:after="0"/>
              <w:ind w:left="135"/>
            </w:pPr>
          </w:p>
        </w:tc>
        <w:tc>
          <w:tcPr>
            <w:tcW w:w="1843" w:type="dxa"/>
            <w:tcMar>
              <w:top w:w="50" w:type="dxa"/>
              <w:left w:w="100" w:type="dxa"/>
            </w:tcMar>
            <w:vAlign w:val="center"/>
          </w:tcPr>
          <w:p w:rsidR="00BB61CA" w:rsidRDefault="00BB61CA" w:rsidP="002851BE">
            <w:pPr>
              <w:spacing w:after="0"/>
            </w:pPr>
            <w:r>
              <w:rPr>
                <w:rFonts w:ascii="Times New Roman" w:hAnsi="Times New Roman"/>
                <w:b/>
                <w:color w:val="000000"/>
                <w:sz w:val="24"/>
              </w:rPr>
              <w:t>Практические</w:t>
            </w:r>
            <w:r>
              <w:rPr>
                <w:rFonts w:ascii="Times New Roman" w:hAnsi="Times New Roman"/>
                <w:b/>
                <w:color w:val="000000"/>
                <w:sz w:val="24"/>
                <w:lang w:val="ru-RU"/>
              </w:rPr>
              <w:t xml:space="preserve"> </w:t>
            </w:r>
            <w:r>
              <w:rPr>
                <w:rFonts w:ascii="Times New Roman" w:hAnsi="Times New Roman"/>
                <w:b/>
                <w:color w:val="000000"/>
                <w:sz w:val="24"/>
              </w:rPr>
              <w:t>работы</w:t>
            </w:r>
          </w:p>
          <w:p w:rsidR="00BB61CA" w:rsidRDefault="00BB61CA" w:rsidP="002851BE">
            <w:pPr>
              <w:spacing w:after="0"/>
              <w:ind w:left="135"/>
            </w:pPr>
          </w:p>
        </w:tc>
        <w:tc>
          <w:tcPr>
            <w:tcW w:w="1134" w:type="dxa"/>
            <w:vMerge/>
            <w:tcBorders>
              <w:top w:val="nil"/>
            </w:tcBorders>
            <w:tcMar>
              <w:top w:w="50" w:type="dxa"/>
              <w:left w:w="100" w:type="dxa"/>
            </w:tcMar>
          </w:tcPr>
          <w:p w:rsidR="00BB61CA" w:rsidRDefault="00BB61CA" w:rsidP="002851BE"/>
        </w:tc>
        <w:tc>
          <w:tcPr>
            <w:tcW w:w="2126" w:type="dxa"/>
            <w:vMerge/>
            <w:tcBorders>
              <w:top w:val="nil"/>
            </w:tcBorders>
            <w:tcMar>
              <w:top w:w="50" w:type="dxa"/>
              <w:left w:w="100" w:type="dxa"/>
            </w:tcMar>
          </w:tcPr>
          <w:p w:rsidR="00BB61CA" w:rsidRDefault="00BB61CA" w:rsidP="002851BE"/>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Эволюционнаятеория Ч. Дарвина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Движущие силы эволюции видов по Ч. Дарвину</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4.09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Борьба за существование, естественный и искусственный отбор</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5.09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w:t>
            </w:r>
          </w:p>
        </w:tc>
        <w:tc>
          <w:tcPr>
            <w:tcW w:w="6947" w:type="dxa"/>
            <w:tcMar>
              <w:top w:w="50" w:type="dxa"/>
              <w:left w:w="100" w:type="dxa"/>
            </w:tcMar>
            <w:vAlign w:val="center"/>
          </w:tcPr>
          <w:p w:rsidR="00BB61CA" w:rsidRDefault="00BB61CA" w:rsidP="002851BE">
            <w:pPr>
              <w:spacing w:after="0"/>
              <w:ind w:left="135"/>
              <w:rPr>
                <w:rFonts w:ascii="Times New Roman" w:hAnsi="Times New Roman" w:cs="Times New Roman"/>
                <w:b/>
                <w:lang w:val="ru-RU"/>
              </w:rPr>
            </w:pPr>
            <w:r>
              <w:rPr>
                <w:rFonts w:ascii="Times New Roman" w:hAnsi="Times New Roman" w:cs="Times New Roman"/>
                <w:b/>
                <w:lang w:val="ru-RU"/>
              </w:rPr>
              <w:t>Контрольная работа /тематическая/</w:t>
            </w:r>
          </w:p>
          <w:p w:rsidR="00BB61CA" w:rsidRPr="00BB30F1" w:rsidRDefault="00BB61CA" w:rsidP="002851BE">
            <w:pPr>
              <w:spacing w:after="0"/>
              <w:ind w:left="135"/>
              <w:rPr>
                <w:rFonts w:ascii="Times New Roman" w:hAnsi="Times New Roman" w:cs="Times New Roman"/>
                <w:b/>
                <w:lang w:val="ru-RU"/>
              </w:rPr>
            </w:pPr>
            <w:r w:rsidRPr="00BB30F1">
              <w:rPr>
                <w:rFonts w:ascii="Times New Roman" w:hAnsi="Times New Roman" w:cs="Times New Roman"/>
                <w:b/>
                <w:lang w:val="ru-RU"/>
              </w:rPr>
              <w:t xml:space="preserve"> по теме:</w:t>
            </w:r>
            <w:r>
              <w:rPr>
                <w:rFonts w:ascii="Times New Roman" w:hAnsi="Times New Roman" w:cs="Times New Roman"/>
                <w:b/>
                <w:lang w:val="ru-RU"/>
              </w:rPr>
              <w:t xml:space="preserve"> «Зарождение и развитие эволюционных идей в биологии».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lang w:val="ru-RU"/>
              </w:rPr>
              <w:t>1</w:t>
            </w:r>
          </w:p>
        </w:tc>
        <w:tc>
          <w:tcPr>
            <w:tcW w:w="1701" w:type="dxa"/>
            <w:tcMar>
              <w:top w:w="50" w:type="dxa"/>
              <w:left w:w="100" w:type="dxa"/>
            </w:tcMar>
            <w:vAlign w:val="center"/>
          </w:tcPr>
          <w:p w:rsidR="00BB61CA" w:rsidRPr="00BB30F1" w:rsidRDefault="00BB61CA" w:rsidP="002851BE">
            <w:pPr>
              <w:spacing w:after="0"/>
              <w:ind w:left="135"/>
              <w:jc w:val="center"/>
              <w:rPr>
                <w:lang w:val="ru-RU"/>
              </w:rPr>
            </w:pPr>
            <w:r>
              <w:rPr>
                <w:lang w:val="ru-RU"/>
              </w:rPr>
              <w:t>1</w:t>
            </w: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10.09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w:t>
            </w:r>
          </w:p>
        </w:tc>
        <w:tc>
          <w:tcPr>
            <w:tcW w:w="6947" w:type="dxa"/>
            <w:tcMar>
              <w:top w:w="50" w:type="dxa"/>
              <w:left w:w="100" w:type="dxa"/>
            </w:tcMar>
            <w:vAlign w:val="center"/>
          </w:tcPr>
          <w:p w:rsidR="00BB61CA" w:rsidRPr="004E5129" w:rsidRDefault="00BB61CA" w:rsidP="002851BE">
            <w:pPr>
              <w:spacing w:after="0"/>
              <w:ind w:left="135"/>
              <w:rPr>
                <w:lang w:val="ru-RU"/>
              </w:rPr>
            </w:pPr>
            <w:r w:rsidRPr="00BB30F1">
              <w:rPr>
                <w:rFonts w:ascii="Times New Roman" w:hAnsi="Times New Roman"/>
                <w:color w:val="000000"/>
                <w:sz w:val="24"/>
                <w:lang w:val="ru-RU"/>
              </w:rPr>
              <w:t>Формирование синтетической теории эволюции</w:t>
            </w:r>
            <w:r>
              <w:rPr>
                <w:rFonts w:ascii="Times New Roman" w:hAnsi="Times New Roman"/>
                <w:color w:val="000000"/>
                <w:sz w:val="24"/>
                <w:lang w:val="ru-RU"/>
              </w:rPr>
              <w:t>.</w:t>
            </w:r>
            <w:r w:rsidRPr="004E5129">
              <w:rPr>
                <w:rFonts w:ascii="Times New Roman" w:hAnsi="Times New Roman"/>
                <w:color w:val="000000"/>
                <w:sz w:val="24"/>
                <w:lang w:val="ru-RU"/>
              </w:rPr>
              <w:t>Этапы эволюционного процесса: микроэволюция и макроэволюция</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11.09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Популяция — элементарнаяединицаэволюции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12.09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Закон генетического равновесия Дж. Харди, В. Вайнберга. Лабораторная работа «Выявление изменчивости у особей одного вида»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17.09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8</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Элементарныефакторыэволюции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18.09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9</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Эффект основателя. Эффект бутылочного горлышка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18.09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10</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Миграции. Изоляции популяций: географическая, биологическая</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19.09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11</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Естественный отбор — направляющий фактор 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24.09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12</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Половойотбор</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25.09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13</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25.09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14</w:t>
            </w:r>
          </w:p>
        </w:tc>
        <w:tc>
          <w:tcPr>
            <w:tcW w:w="6947" w:type="dxa"/>
            <w:tcMar>
              <w:top w:w="50" w:type="dxa"/>
              <w:left w:w="100" w:type="dxa"/>
            </w:tcMar>
            <w:vAlign w:val="center"/>
          </w:tcPr>
          <w:p w:rsidR="00BB61CA" w:rsidRDefault="00BB61CA" w:rsidP="002851BE">
            <w:pPr>
              <w:spacing w:after="0"/>
              <w:ind w:left="135"/>
            </w:pPr>
            <w:r w:rsidRPr="004E5129">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r>
              <w:rPr>
                <w:rFonts w:ascii="Times New Roman" w:hAnsi="Times New Roman"/>
                <w:color w:val="000000"/>
                <w:sz w:val="24"/>
              </w:rPr>
              <w:lastRenderedPageBreak/>
              <w:t>Лабораторнаяработа «Приспособленияорганизмов и ихотносительнаяцелесообразность»</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26.09</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lastRenderedPageBreak/>
              <w:t>15</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16</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Структуравида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17</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Видообразованиекакрезультатмикроэволюции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18</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Связьмикроэволюции и эпидемиологии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16.10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19</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Макроэволюция. Палеонтологические методы изучения 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16.10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20</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Биогеографическиеметодыизученияэволюции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17.10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21</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Эмбриологические и сравнительно-морфологические методы изучения 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23.10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22</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23.10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23</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Общиезакономерностиэволюции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24.10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24</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Адаптивная радиация. Неравномерность темпов 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30.10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25</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Научные гипотезы происхождения жизни на Земле</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30.10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26</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Донаучные представления о зарождении жизни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31.10</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27</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Основныеэтапынеорганическойэволюции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6.11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28</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Гипотезызарожденияжизни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6.11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29</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7.11</w:t>
            </w:r>
          </w:p>
        </w:tc>
        <w:tc>
          <w:tcPr>
            <w:tcW w:w="2126" w:type="dxa"/>
            <w:tcMar>
              <w:top w:w="50" w:type="dxa"/>
              <w:left w:w="100" w:type="dxa"/>
            </w:tcMar>
            <w:vAlign w:val="center"/>
          </w:tcPr>
          <w:p w:rsidR="00BB61CA" w:rsidRDefault="00BB61CA" w:rsidP="002851BE">
            <w:pPr>
              <w:spacing w:after="0"/>
              <w:ind w:left="135"/>
            </w:pPr>
          </w:p>
        </w:tc>
      </w:tr>
      <w:tr w:rsidR="00BB61CA" w:rsidRPr="00BB30F1"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30</w:t>
            </w:r>
          </w:p>
        </w:tc>
        <w:tc>
          <w:tcPr>
            <w:tcW w:w="6947" w:type="dxa"/>
            <w:tcMar>
              <w:top w:w="50" w:type="dxa"/>
              <w:left w:w="100" w:type="dxa"/>
            </w:tcMar>
            <w:vAlign w:val="center"/>
          </w:tcPr>
          <w:p w:rsidR="00BB61CA" w:rsidRPr="00BB30F1" w:rsidRDefault="00BB61CA" w:rsidP="002851BE">
            <w:pPr>
              <w:spacing w:after="0"/>
              <w:ind w:left="135"/>
              <w:rPr>
                <w:lang w:val="ru-RU"/>
              </w:rPr>
            </w:pPr>
            <w:r w:rsidRPr="00BB30F1">
              <w:rPr>
                <w:rFonts w:ascii="Times New Roman" w:hAnsi="Times New Roman"/>
                <w:color w:val="000000"/>
                <w:sz w:val="24"/>
                <w:lang w:val="ru-RU"/>
              </w:rPr>
              <w:t>Начальные этапы органической эволюции</w:t>
            </w:r>
            <w:r>
              <w:rPr>
                <w:rFonts w:ascii="Times New Roman" w:hAnsi="Times New Roman"/>
                <w:color w:val="000000"/>
                <w:sz w:val="24"/>
                <w:lang w:val="ru-RU"/>
              </w:rPr>
              <w:t>.</w:t>
            </w:r>
            <w:r w:rsidRPr="00BB30F1">
              <w:rPr>
                <w:rFonts w:ascii="Times New Roman" w:hAnsi="Times New Roman"/>
                <w:color w:val="000000"/>
                <w:sz w:val="24"/>
                <w:lang w:val="ru-RU"/>
              </w:rPr>
              <w:t xml:space="preserve"> Эволюция эукариот</w:t>
            </w:r>
          </w:p>
        </w:tc>
        <w:tc>
          <w:tcPr>
            <w:tcW w:w="850" w:type="dxa"/>
            <w:tcMar>
              <w:top w:w="50" w:type="dxa"/>
              <w:left w:w="100" w:type="dxa"/>
            </w:tcMar>
            <w:vAlign w:val="center"/>
          </w:tcPr>
          <w:p w:rsidR="00BB61CA" w:rsidRPr="00BB30F1" w:rsidRDefault="00BB61CA" w:rsidP="002851BE">
            <w:pPr>
              <w:spacing w:after="0"/>
              <w:ind w:left="135"/>
              <w:jc w:val="center"/>
              <w:rPr>
                <w:lang w:val="ru-RU"/>
              </w:rPr>
            </w:pPr>
            <w:r w:rsidRPr="00BB30F1">
              <w:rPr>
                <w:rFonts w:ascii="Times New Roman" w:hAnsi="Times New Roman"/>
                <w:color w:val="000000"/>
                <w:sz w:val="24"/>
                <w:lang w:val="ru-RU"/>
              </w:rPr>
              <w:t xml:space="preserve"> 1 </w:t>
            </w:r>
          </w:p>
        </w:tc>
        <w:tc>
          <w:tcPr>
            <w:tcW w:w="1701" w:type="dxa"/>
            <w:tcMar>
              <w:top w:w="50" w:type="dxa"/>
              <w:left w:w="100" w:type="dxa"/>
            </w:tcMar>
            <w:vAlign w:val="center"/>
          </w:tcPr>
          <w:p w:rsidR="00BB61CA" w:rsidRPr="00BB30F1" w:rsidRDefault="00BB61CA" w:rsidP="002851BE">
            <w:pPr>
              <w:spacing w:after="0"/>
              <w:ind w:left="135"/>
              <w:jc w:val="center"/>
              <w:rPr>
                <w:lang w:val="ru-RU"/>
              </w:rPr>
            </w:pPr>
          </w:p>
        </w:tc>
        <w:tc>
          <w:tcPr>
            <w:tcW w:w="1843" w:type="dxa"/>
            <w:tcMar>
              <w:top w:w="50" w:type="dxa"/>
              <w:left w:w="100" w:type="dxa"/>
            </w:tcMar>
            <w:vAlign w:val="center"/>
          </w:tcPr>
          <w:p w:rsidR="00BB61CA" w:rsidRPr="00BB30F1" w:rsidRDefault="00BB61CA" w:rsidP="002851BE">
            <w:pPr>
              <w:spacing w:after="0"/>
              <w:ind w:left="135"/>
              <w:jc w:val="center"/>
              <w:rPr>
                <w:lang w:val="ru-RU"/>
              </w:rPr>
            </w:pPr>
          </w:p>
        </w:tc>
        <w:tc>
          <w:tcPr>
            <w:tcW w:w="1134" w:type="dxa"/>
            <w:tcMar>
              <w:top w:w="50" w:type="dxa"/>
              <w:left w:w="100" w:type="dxa"/>
            </w:tcMar>
            <w:vAlign w:val="center"/>
          </w:tcPr>
          <w:p w:rsidR="00BB61CA" w:rsidRPr="00BB30F1" w:rsidRDefault="00BB61CA" w:rsidP="002851BE">
            <w:pPr>
              <w:spacing w:after="0"/>
              <w:ind w:left="135"/>
              <w:rPr>
                <w:lang w:val="ru-RU"/>
              </w:rPr>
            </w:pPr>
            <w:r>
              <w:rPr>
                <w:lang w:val="ru-RU"/>
              </w:rPr>
              <w:t>13.11</w:t>
            </w:r>
          </w:p>
        </w:tc>
        <w:tc>
          <w:tcPr>
            <w:tcW w:w="2126" w:type="dxa"/>
            <w:tcMar>
              <w:top w:w="50" w:type="dxa"/>
              <w:left w:w="100" w:type="dxa"/>
            </w:tcMar>
            <w:vAlign w:val="center"/>
          </w:tcPr>
          <w:p w:rsidR="00BB61CA" w:rsidRPr="00BB30F1" w:rsidRDefault="00BB61CA" w:rsidP="002851BE">
            <w:pPr>
              <w:spacing w:after="0"/>
              <w:ind w:left="135"/>
              <w:rPr>
                <w:lang w:val="ru-RU"/>
              </w:rPr>
            </w:pPr>
          </w:p>
        </w:tc>
      </w:tr>
      <w:tr w:rsidR="00BB61CA" w:rsidRPr="00BB30F1" w:rsidTr="002851BE">
        <w:trPr>
          <w:trHeight w:val="144"/>
          <w:tblCellSpacing w:w="20" w:type="nil"/>
        </w:trPr>
        <w:tc>
          <w:tcPr>
            <w:tcW w:w="709" w:type="dxa"/>
            <w:tcMar>
              <w:top w:w="50" w:type="dxa"/>
              <w:left w:w="100" w:type="dxa"/>
            </w:tcMar>
            <w:vAlign w:val="center"/>
          </w:tcPr>
          <w:p w:rsidR="00BB61CA" w:rsidRPr="00BB30F1" w:rsidRDefault="00BB61CA" w:rsidP="002851BE">
            <w:pPr>
              <w:spacing w:after="0"/>
              <w:rPr>
                <w:lang w:val="ru-RU"/>
              </w:rPr>
            </w:pPr>
            <w:r w:rsidRPr="00BB30F1">
              <w:rPr>
                <w:rFonts w:ascii="Times New Roman" w:hAnsi="Times New Roman"/>
                <w:color w:val="000000"/>
                <w:sz w:val="24"/>
                <w:lang w:val="ru-RU"/>
              </w:rPr>
              <w:t>31</w:t>
            </w:r>
          </w:p>
        </w:tc>
        <w:tc>
          <w:tcPr>
            <w:tcW w:w="6947" w:type="dxa"/>
            <w:tcMar>
              <w:top w:w="50" w:type="dxa"/>
              <w:left w:w="100" w:type="dxa"/>
            </w:tcMar>
            <w:vAlign w:val="center"/>
          </w:tcPr>
          <w:p w:rsidR="00BB61CA" w:rsidRDefault="00BB61CA" w:rsidP="002851BE">
            <w:pPr>
              <w:spacing w:after="0"/>
              <w:ind w:left="135"/>
              <w:rPr>
                <w:rFonts w:ascii="Times New Roman" w:hAnsi="Times New Roman" w:cs="Times New Roman"/>
                <w:b/>
                <w:lang w:val="ru-RU"/>
              </w:rPr>
            </w:pPr>
            <w:r>
              <w:rPr>
                <w:rFonts w:ascii="Times New Roman" w:hAnsi="Times New Roman" w:cs="Times New Roman"/>
                <w:b/>
                <w:lang w:val="ru-RU"/>
              </w:rPr>
              <w:t>Контрольная работа /триместровая/</w:t>
            </w:r>
          </w:p>
          <w:p w:rsidR="00BB61CA" w:rsidRPr="00BB30F1" w:rsidRDefault="00BB61CA" w:rsidP="002851BE">
            <w:pPr>
              <w:spacing w:after="0"/>
              <w:ind w:left="135"/>
              <w:rPr>
                <w:lang w:val="ru-RU"/>
              </w:rPr>
            </w:pPr>
            <w:r w:rsidRPr="00BB30F1">
              <w:rPr>
                <w:rFonts w:ascii="Times New Roman" w:hAnsi="Times New Roman" w:cs="Times New Roman"/>
                <w:b/>
                <w:lang w:val="ru-RU"/>
              </w:rPr>
              <w:t xml:space="preserve"> по теме:</w:t>
            </w:r>
            <w:r>
              <w:rPr>
                <w:rFonts w:ascii="Times New Roman" w:hAnsi="Times New Roman" w:cs="Times New Roman"/>
                <w:b/>
                <w:lang w:val="ru-RU"/>
              </w:rPr>
              <w:t xml:space="preserve"> «Эволюционное учение»</w:t>
            </w:r>
          </w:p>
        </w:tc>
        <w:tc>
          <w:tcPr>
            <w:tcW w:w="850" w:type="dxa"/>
            <w:tcMar>
              <w:top w:w="50" w:type="dxa"/>
              <w:left w:w="100" w:type="dxa"/>
            </w:tcMar>
            <w:vAlign w:val="center"/>
          </w:tcPr>
          <w:p w:rsidR="00BB61CA" w:rsidRPr="00BB30F1" w:rsidRDefault="00BB61CA" w:rsidP="002851BE">
            <w:pPr>
              <w:spacing w:after="0"/>
              <w:ind w:left="135"/>
              <w:jc w:val="center"/>
              <w:rPr>
                <w:lang w:val="ru-RU"/>
              </w:rPr>
            </w:pPr>
            <w:r>
              <w:rPr>
                <w:rFonts w:ascii="Times New Roman" w:hAnsi="Times New Roman"/>
                <w:color w:val="000000"/>
                <w:sz w:val="24"/>
                <w:lang w:val="ru-RU"/>
              </w:rPr>
              <w:t>1</w:t>
            </w:r>
          </w:p>
        </w:tc>
        <w:tc>
          <w:tcPr>
            <w:tcW w:w="1701" w:type="dxa"/>
            <w:tcMar>
              <w:top w:w="50" w:type="dxa"/>
              <w:left w:w="100" w:type="dxa"/>
            </w:tcMar>
            <w:vAlign w:val="center"/>
          </w:tcPr>
          <w:p w:rsidR="00BB61CA" w:rsidRPr="00BB30F1" w:rsidRDefault="00BB61CA" w:rsidP="002851BE">
            <w:pPr>
              <w:spacing w:after="0"/>
              <w:ind w:left="135"/>
              <w:jc w:val="center"/>
              <w:rPr>
                <w:lang w:val="ru-RU"/>
              </w:rPr>
            </w:pPr>
            <w:r>
              <w:rPr>
                <w:lang w:val="ru-RU"/>
              </w:rPr>
              <w:t>1</w:t>
            </w:r>
          </w:p>
        </w:tc>
        <w:tc>
          <w:tcPr>
            <w:tcW w:w="1843" w:type="dxa"/>
            <w:tcMar>
              <w:top w:w="50" w:type="dxa"/>
              <w:left w:w="100" w:type="dxa"/>
            </w:tcMar>
            <w:vAlign w:val="center"/>
          </w:tcPr>
          <w:p w:rsidR="00BB61CA" w:rsidRPr="00BB30F1" w:rsidRDefault="00BB61CA" w:rsidP="002851BE">
            <w:pPr>
              <w:spacing w:after="0"/>
              <w:ind w:left="135"/>
              <w:jc w:val="center"/>
              <w:rPr>
                <w:lang w:val="ru-RU"/>
              </w:rPr>
            </w:pPr>
          </w:p>
        </w:tc>
        <w:tc>
          <w:tcPr>
            <w:tcW w:w="1134" w:type="dxa"/>
            <w:tcMar>
              <w:top w:w="50" w:type="dxa"/>
              <w:left w:w="100" w:type="dxa"/>
            </w:tcMar>
            <w:vAlign w:val="center"/>
          </w:tcPr>
          <w:p w:rsidR="00BB61CA" w:rsidRPr="00BB30F1" w:rsidRDefault="00BB61CA" w:rsidP="002851BE">
            <w:pPr>
              <w:spacing w:after="0"/>
              <w:ind w:left="135"/>
              <w:rPr>
                <w:lang w:val="ru-RU"/>
              </w:rPr>
            </w:pPr>
            <w:r>
              <w:rPr>
                <w:lang w:val="ru-RU"/>
              </w:rPr>
              <w:t>13.11</w:t>
            </w:r>
          </w:p>
        </w:tc>
        <w:tc>
          <w:tcPr>
            <w:tcW w:w="2126" w:type="dxa"/>
            <w:tcMar>
              <w:top w:w="50" w:type="dxa"/>
              <w:left w:w="100" w:type="dxa"/>
            </w:tcMar>
            <w:vAlign w:val="center"/>
          </w:tcPr>
          <w:p w:rsidR="00BB61CA" w:rsidRPr="00BB30F1" w:rsidRDefault="00BB61CA" w:rsidP="002851BE">
            <w:pPr>
              <w:spacing w:after="0"/>
              <w:ind w:left="135"/>
              <w:rPr>
                <w:lang w:val="ru-RU"/>
              </w:rPr>
            </w:pPr>
          </w:p>
        </w:tc>
      </w:tr>
      <w:tr w:rsidR="00BB61CA" w:rsidTr="002851BE">
        <w:trPr>
          <w:trHeight w:val="144"/>
          <w:tblCellSpacing w:w="20" w:type="nil"/>
        </w:trPr>
        <w:tc>
          <w:tcPr>
            <w:tcW w:w="709" w:type="dxa"/>
            <w:tcMar>
              <w:top w:w="50" w:type="dxa"/>
              <w:left w:w="100" w:type="dxa"/>
            </w:tcMar>
            <w:vAlign w:val="center"/>
          </w:tcPr>
          <w:p w:rsidR="00BB61CA" w:rsidRPr="00BB30F1" w:rsidRDefault="00BB61CA" w:rsidP="002851BE">
            <w:pPr>
              <w:spacing w:after="0"/>
              <w:rPr>
                <w:lang w:val="ru-RU"/>
              </w:rPr>
            </w:pPr>
            <w:r w:rsidRPr="00BB30F1">
              <w:rPr>
                <w:rFonts w:ascii="Times New Roman" w:hAnsi="Times New Roman"/>
                <w:color w:val="000000"/>
                <w:sz w:val="24"/>
                <w:lang w:val="ru-RU"/>
              </w:rPr>
              <w:t>32</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14.11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33</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Основные этапы эволюции животного мира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20.11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lastRenderedPageBreak/>
              <w:t>34</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20.11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35</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Развитие жизни на Земле по эрам и периодам</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21.11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36</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Массовые вымирания — экологические кризисы прошлого</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4.12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37</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Современный экологический кризис, его особенности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4.12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38</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Современнаясистемаорганическогомира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5.12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39</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Основныесистематическиегруппыорганизмов</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11.12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40</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Антропология — наука о человеке</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11.12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41</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Развитие представлений о происхождении человека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12.12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42</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18.12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43</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Движущиесилыантропогенеза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18.12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44</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Соотношение биологических и социальных факторов в антропогенезе</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19.12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45</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Основныестадииантропогенеза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25.12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46</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Палеогенетика и палеогеномика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25.12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47</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Эволюциясовременногочеловека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26.12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48</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15.01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49</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Междисциплинарныеметодыантропологии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15.01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50</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Зарождение и развитиеэкологии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16.01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51</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22.01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52</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Значение экологических знаний для человека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22.01</w:t>
            </w:r>
          </w:p>
        </w:tc>
        <w:tc>
          <w:tcPr>
            <w:tcW w:w="2126" w:type="dxa"/>
            <w:tcMar>
              <w:top w:w="50" w:type="dxa"/>
              <w:left w:w="100" w:type="dxa"/>
            </w:tcMar>
            <w:vAlign w:val="center"/>
          </w:tcPr>
          <w:p w:rsidR="00BB61CA" w:rsidRDefault="00BB61CA" w:rsidP="002851BE">
            <w:pPr>
              <w:spacing w:after="0"/>
              <w:ind w:left="135"/>
            </w:pPr>
          </w:p>
        </w:tc>
      </w:tr>
      <w:tr w:rsidR="00BB61CA" w:rsidRPr="00016B37"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53</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Экологическиефакторы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23. 01</w:t>
            </w:r>
          </w:p>
        </w:tc>
        <w:tc>
          <w:tcPr>
            <w:tcW w:w="2126" w:type="dxa"/>
            <w:tcMar>
              <w:top w:w="50" w:type="dxa"/>
              <w:left w:w="100" w:type="dxa"/>
            </w:tcMar>
            <w:vAlign w:val="center"/>
          </w:tcPr>
          <w:p w:rsidR="00BB61CA" w:rsidRPr="00016B37" w:rsidRDefault="00BB61CA" w:rsidP="002851BE">
            <w:pPr>
              <w:spacing w:after="0"/>
              <w:ind w:left="135"/>
              <w:rPr>
                <w:lang w:val="ru-RU"/>
              </w:rPr>
            </w:pPr>
          </w:p>
        </w:tc>
      </w:tr>
      <w:tr w:rsidR="00BB61CA" w:rsidTr="002851BE">
        <w:trPr>
          <w:trHeight w:val="144"/>
          <w:tblCellSpacing w:w="20" w:type="nil"/>
        </w:trPr>
        <w:tc>
          <w:tcPr>
            <w:tcW w:w="709" w:type="dxa"/>
            <w:tcMar>
              <w:top w:w="50" w:type="dxa"/>
              <w:left w:w="100" w:type="dxa"/>
            </w:tcMar>
            <w:vAlign w:val="center"/>
          </w:tcPr>
          <w:p w:rsidR="00BB61CA" w:rsidRPr="00016B37" w:rsidRDefault="00BB61CA" w:rsidP="002851BE">
            <w:pPr>
              <w:spacing w:after="0"/>
              <w:rPr>
                <w:lang w:val="ru-RU"/>
              </w:rPr>
            </w:pPr>
            <w:r w:rsidRPr="00016B37">
              <w:rPr>
                <w:rFonts w:ascii="Times New Roman" w:hAnsi="Times New Roman"/>
                <w:color w:val="000000"/>
                <w:sz w:val="24"/>
                <w:lang w:val="ru-RU"/>
              </w:rPr>
              <w:t>54</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29.01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55</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 xml:space="preserve">Абиотические факторы. Температура как экологический </w:t>
            </w:r>
            <w:r w:rsidRPr="004E5129">
              <w:rPr>
                <w:rFonts w:ascii="Times New Roman" w:hAnsi="Times New Roman"/>
                <w:color w:val="000000"/>
                <w:sz w:val="24"/>
                <w:lang w:val="ru-RU"/>
              </w:rPr>
              <w:lastRenderedPageBreak/>
              <w:t>фактор. Лабораторная работа «Выявление приспособлений организмов к влиянию температуры»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lastRenderedPageBreak/>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29.01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lastRenderedPageBreak/>
              <w:t>56</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30.01</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57</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Средыобитанияорганизмов</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5.02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58</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Биологическиеритмы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5.02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59</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Жизненныеформыорганизмов</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6.02</w:t>
            </w:r>
          </w:p>
        </w:tc>
        <w:tc>
          <w:tcPr>
            <w:tcW w:w="2126" w:type="dxa"/>
            <w:tcMar>
              <w:top w:w="50" w:type="dxa"/>
              <w:left w:w="100" w:type="dxa"/>
            </w:tcMar>
            <w:vAlign w:val="center"/>
          </w:tcPr>
          <w:p w:rsidR="00BB61CA" w:rsidRDefault="00BB61CA" w:rsidP="002851BE">
            <w:pPr>
              <w:spacing w:after="0"/>
              <w:ind w:left="135"/>
            </w:pPr>
          </w:p>
        </w:tc>
      </w:tr>
      <w:tr w:rsidR="00BB61CA" w:rsidRPr="00005EBD"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60</w:t>
            </w:r>
          </w:p>
        </w:tc>
        <w:tc>
          <w:tcPr>
            <w:tcW w:w="6947" w:type="dxa"/>
            <w:tcMar>
              <w:top w:w="50" w:type="dxa"/>
              <w:left w:w="100" w:type="dxa"/>
            </w:tcMar>
            <w:vAlign w:val="center"/>
          </w:tcPr>
          <w:p w:rsidR="00BB61CA" w:rsidRPr="00005EBD" w:rsidRDefault="00BB61CA" w:rsidP="002851BE">
            <w:pPr>
              <w:spacing w:after="0"/>
              <w:ind w:left="135"/>
              <w:rPr>
                <w:lang w:val="ru-RU"/>
              </w:rPr>
            </w:pPr>
            <w:r w:rsidRPr="00005EBD">
              <w:rPr>
                <w:rFonts w:ascii="Times New Roman" w:hAnsi="Times New Roman"/>
                <w:color w:val="000000"/>
                <w:sz w:val="24"/>
                <w:lang w:val="ru-RU"/>
              </w:rPr>
              <w:t>Биотические факторы</w:t>
            </w:r>
            <w:r>
              <w:rPr>
                <w:rFonts w:ascii="Times New Roman" w:hAnsi="Times New Roman"/>
                <w:color w:val="000000"/>
                <w:sz w:val="24"/>
                <w:lang w:val="ru-RU"/>
              </w:rPr>
              <w:t>.</w:t>
            </w:r>
            <w:r w:rsidRPr="004E5129">
              <w:rPr>
                <w:rFonts w:ascii="Times New Roman" w:hAnsi="Times New Roman"/>
                <w:color w:val="000000"/>
                <w:sz w:val="24"/>
                <w:lang w:val="ru-RU"/>
              </w:rPr>
              <w:t xml:space="preserve"> Значение биотических взаимодействий для существования организмов в среде обитания</w:t>
            </w:r>
          </w:p>
        </w:tc>
        <w:tc>
          <w:tcPr>
            <w:tcW w:w="850" w:type="dxa"/>
            <w:tcMar>
              <w:top w:w="50" w:type="dxa"/>
              <w:left w:w="100" w:type="dxa"/>
            </w:tcMar>
            <w:vAlign w:val="center"/>
          </w:tcPr>
          <w:p w:rsidR="00BB61CA" w:rsidRPr="00005EBD" w:rsidRDefault="00BB61CA" w:rsidP="002851BE">
            <w:pPr>
              <w:spacing w:after="0"/>
              <w:ind w:left="135"/>
              <w:jc w:val="center"/>
              <w:rPr>
                <w:lang w:val="ru-RU"/>
              </w:rPr>
            </w:pPr>
            <w:r w:rsidRPr="00005EBD">
              <w:rPr>
                <w:rFonts w:ascii="Times New Roman" w:hAnsi="Times New Roman"/>
                <w:color w:val="000000"/>
                <w:sz w:val="24"/>
                <w:lang w:val="ru-RU"/>
              </w:rPr>
              <w:t xml:space="preserve"> 1 </w:t>
            </w:r>
          </w:p>
        </w:tc>
        <w:tc>
          <w:tcPr>
            <w:tcW w:w="1701" w:type="dxa"/>
            <w:tcMar>
              <w:top w:w="50" w:type="dxa"/>
              <w:left w:w="100" w:type="dxa"/>
            </w:tcMar>
            <w:vAlign w:val="center"/>
          </w:tcPr>
          <w:p w:rsidR="00BB61CA" w:rsidRPr="00005EBD" w:rsidRDefault="00BB61CA" w:rsidP="002851BE">
            <w:pPr>
              <w:spacing w:after="0"/>
              <w:ind w:left="135"/>
              <w:jc w:val="center"/>
              <w:rPr>
                <w:lang w:val="ru-RU"/>
              </w:rPr>
            </w:pPr>
          </w:p>
        </w:tc>
        <w:tc>
          <w:tcPr>
            <w:tcW w:w="1843" w:type="dxa"/>
            <w:tcMar>
              <w:top w:w="50" w:type="dxa"/>
              <w:left w:w="100" w:type="dxa"/>
            </w:tcMar>
            <w:vAlign w:val="center"/>
          </w:tcPr>
          <w:p w:rsidR="00BB61CA" w:rsidRPr="00005EBD" w:rsidRDefault="00BB61CA" w:rsidP="002851BE">
            <w:pPr>
              <w:spacing w:after="0"/>
              <w:ind w:left="135"/>
              <w:jc w:val="center"/>
              <w:rPr>
                <w:lang w:val="ru-RU"/>
              </w:rPr>
            </w:pPr>
          </w:p>
        </w:tc>
        <w:tc>
          <w:tcPr>
            <w:tcW w:w="1134" w:type="dxa"/>
            <w:tcMar>
              <w:top w:w="50" w:type="dxa"/>
              <w:left w:w="100" w:type="dxa"/>
            </w:tcMar>
            <w:vAlign w:val="center"/>
          </w:tcPr>
          <w:p w:rsidR="00BB61CA" w:rsidRPr="00005EBD" w:rsidRDefault="00BB61CA" w:rsidP="002851BE">
            <w:pPr>
              <w:spacing w:after="0"/>
              <w:ind w:left="135"/>
              <w:rPr>
                <w:lang w:val="ru-RU"/>
              </w:rPr>
            </w:pPr>
            <w:r>
              <w:rPr>
                <w:lang w:val="ru-RU"/>
              </w:rPr>
              <w:t>12.02</w:t>
            </w:r>
          </w:p>
        </w:tc>
        <w:tc>
          <w:tcPr>
            <w:tcW w:w="2126" w:type="dxa"/>
            <w:tcMar>
              <w:top w:w="50" w:type="dxa"/>
              <w:left w:w="100" w:type="dxa"/>
            </w:tcMar>
            <w:vAlign w:val="center"/>
          </w:tcPr>
          <w:p w:rsidR="00BB61CA" w:rsidRPr="00005EBD" w:rsidRDefault="00BB61CA" w:rsidP="002851BE">
            <w:pPr>
              <w:spacing w:after="0"/>
              <w:ind w:left="135"/>
              <w:rPr>
                <w:lang w:val="ru-RU"/>
              </w:rPr>
            </w:pPr>
          </w:p>
        </w:tc>
      </w:tr>
      <w:tr w:rsidR="00BB61CA" w:rsidRPr="00005EBD" w:rsidTr="002851BE">
        <w:trPr>
          <w:trHeight w:val="144"/>
          <w:tblCellSpacing w:w="20" w:type="nil"/>
        </w:trPr>
        <w:tc>
          <w:tcPr>
            <w:tcW w:w="709" w:type="dxa"/>
            <w:tcMar>
              <w:top w:w="50" w:type="dxa"/>
              <w:left w:w="100" w:type="dxa"/>
            </w:tcMar>
            <w:vAlign w:val="center"/>
          </w:tcPr>
          <w:p w:rsidR="00BB61CA" w:rsidRPr="00005EBD" w:rsidRDefault="00BB61CA" w:rsidP="002851BE">
            <w:pPr>
              <w:spacing w:after="0"/>
              <w:rPr>
                <w:lang w:val="ru-RU"/>
              </w:rPr>
            </w:pPr>
            <w:r w:rsidRPr="00005EBD">
              <w:rPr>
                <w:rFonts w:ascii="Times New Roman" w:hAnsi="Times New Roman"/>
                <w:color w:val="000000"/>
                <w:sz w:val="24"/>
                <w:lang w:val="ru-RU"/>
              </w:rPr>
              <w:t>61</w:t>
            </w:r>
          </w:p>
        </w:tc>
        <w:tc>
          <w:tcPr>
            <w:tcW w:w="6947" w:type="dxa"/>
            <w:tcMar>
              <w:top w:w="50" w:type="dxa"/>
              <w:left w:w="100" w:type="dxa"/>
            </w:tcMar>
            <w:vAlign w:val="center"/>
          </w:tcPr>
          <w:p w:rsidR="00BB61CA" w:rsidRDefault="00BB61CA" w:rsidP="002851BE">
            <w:pPr>
              <w:spacing w:after="0"/>
              <w:ind w:left="135"/>
              <w:rPr>
                <w:rFonts w:ascii="Times New Roman" w:hAnsi="Times New Roman" w:cs="Times New Roman"/>
                <w:b/>
                <w:lang w:val="ru-RU"/>
              </w:rPr>
            </w:pPr>
            <w:r>
              <w:rPr>
                <w:rFonts w:ascii="Times New Roman" w:hAnsi="Times New Roman" w:cs="Times New Roman"/>
                <w:b/>
                <w:lang w:val="ru-RU"/>
              </w:rPr>
              <w:t>Контрольная работа/ триместровая/</w:t>
            </w:r>
          </w:p>
          <w:p w:rsidR="00BB61CA" w:rsidRPr="004E5129" w:rsidRDefault="00BB61CA" w:rsidP="002851BE">
            <w:pPr>
              <w:spacing w:after="0"/>
              <w:ind w:left="135"/>
              <w:rPr>
                <w:lang w:val="ru-RU"/>
              </w:rPr>
            </w:pPr>
            <w:r w:rsidRPr="00BB30F1">
              <w:rPr>
                <w:rFonts w:ascii="Times New Roman" w:hAnsi="Times New Roman" w:cs="Times New Roman"/>
                <w:b/>
                <w:lang w:val="ru-RU"/>
              </w:rPr>
              <w:t xml:space="preserve"> по теме:</w:t>
            </w:r>
            <w:r>
              <w:rPr>
                <w:rFonts w:ascii="Times New Roman" w:hAnsi="Times New Roman" w:cs="Times New Roman"/>
                <w:b/>
                <w:lang w:val="ru-RU"/>
              </w:rPr>
              <w:t xml:space="preserve"> «Организм и среда обитания»</w:t>
            </w:r>
          </w:p>
        </w:tc>
        <w:tc>
          <w:tcPr>
            <w:tcW w:w="850" w:type="dxa"/>
            <w:tcMar>
              <w:top w:w="50" w:type="dxa"/>
              <w:left w:w="100" w:type="dxa"/>
            </w:tcMar>
            <w:vAlign w:val="center"/>
          </w:tcPr>
          <w:p w:rsidR="00BB61CA" w:rsidRPr="00005EBD" w:rsidRDefault="00BB61CA" w:rsidP="002851BE">
            <w:pPr>
              <w:spacing w:after="0"/>
              <w:ind w:left="135"/>
              <w:jc w:val="center"/>
              <w:rPr>
                <w:lang w:val="ru-RU"/>
              </w:rPr>
            </w:pPr>
            <w:r w:rsidRPr="00005EBD">
              <w:rPr>
                <w:rFonts w:ascii="Times New Roman" w:hAnsi="Times New Roman"/>
                <w:color w:val="000000"/>
                <w:sz w:val="24"/>
                <w:lang w:val="ru-RU"/>
              </w:rPr>
              <w:t xml:space="preserve">1 </w:t>
            </w:r>
          </w:p>
        </w:tc>
        <w:tc>
          <w:tcPr>
            <w:tcW w:w="1701" w:type="dxa"/>
            <w:tcMar>
              <w:top w:w="50" w:type="dxa"/>
              <w:left w:w="100" w:type="dxa"/>
            </w:tcMar>
            <w:vAlign w:val="center"/>
          </w:tcPr>
          <w:p w:rsidR="00BB61CA" w:rsidRPr="00005EBD" w:rsidRDefault="00BB61CA" w:rsidP="002851BE">
            <w:pPr>
              <w:spacing w:after="0"/>
              <w:ind w:left="135"/>
              <w:jc w:val="center"/>
              <w:rPr>
                <w:lang w:val="ru-RU"/>
              </w:rPr>
            </w:pPr>
            <w:r>
              <w:rPr>
                <w:lang w:val="ru-RU"/>
              </w:rPr>
              <w:t>1</w:t>
            </w:r>
          </w:p>
        </w:tc>
        <w:tc>
          <w:tcPr>
            <w:tcW w:w="1843" w:type="dxa"/>
            <w:tcMar>
              <w:top w:w="50" w:type="dxa"/>
              <w:left w:w="100" w:type="dxa"/>
            </w:tcMar>
            <w:vAlign w:val="center"/>
          </w:tcPr>
          <w:p w:rsidR="00BB61CA" w:rsidRPr="00005EBD" w:rsidRDefault="00BB61CA" w:rsidP="002851BE">
            <w:pPr>
              <w:spacing w:after="0"/>
              <w:ind w:left="135"/>
              <w:jc w:val="center"/>
              <w:rPr>
                <w:lang w:val="ru-RU"/>
              </w:rPr>
            </w:pPr>
          </w:p>
        </w:tc>
        <w:tc>
          <w:tcPr>
            <w:tcW w:w="1134" w:type="dxa"/>
            <w:tcMar>
              <w:top w:w="50" w:type="dxa"/>
              <w:left w:w="100" w:type="dxa"/>
            </w:tcMar>
            <w:vAlign w:val="center"/>
          </w:tcPr>
          <w:p w:rsidR="00BB61CA" w:rsidRPr="00005EBD" w:rsidRDefault="00BB61CA" w:rsidP="002851BE">
            <w:pPr>
              <w:spacing w:after="0"/>
              <w:ind w:left="135"/>
              <w:rPr>
                <w:lang w:val="ru-RU"/>
              </w:rPr>
            </w:pPr>
            <w:r>
              <w:rPr>
                <w:lang w:val="ru-RU"/>
              </w:rPr>
              <w:t>12.02</w:t>
            </w:r>
          </w:p>
        </w:tc>
        <w:tc>
          <w:tcPr>
            <w:tcW w:w="2126" w:type="dxa"/>
            <w:tcMar>
              <w:top w:w="50" w:type="dxa"/>
              <w:left w:w="100" w:type="dxa"/>
            </w:tcMar>
            <w:vAlign w:val="center"/>
          </w:tcPr>
          <w:p w:rsidR="00BB61CA" w:rsidRPr="00005EBD" w:rsidRDefault="00BB61CA" w:rsidP="002851BE">
            <w:pPr>
              <w:spacing w:after="0"/>
              <w:ind w:left="135"/>
              <w:rPr>
                <w:lang w:val="ru-RU"/>
              </w:rPr>
            </w:pPr>
          </w:p>
        </w:tc>
      </w:tr>
      <w:tr w:rsidR="00BB61CA" w:rsidTr="002851BE">
        <w:trPr>
          <w:trHeight w:val="144"/>
          <w:tblCellSpacing w:w="20" w:type="nil"/>
        </w:trPr>
        <w:tc>
          <w:tcPr>
            <w:tcW w:w="709" w:type="dxa"/>
            <w:tcMar>
              <w:top w:w="50" w:type="dxa"/>
              <w:left w:w="100" w:type="dxa"/>
            </w:tcMar>
            <w:vAlign w:val="center"/>
          </w:tcPr>
          <w:p w:rsidR="00BB61CA" w:rsidRPr="00005EBD" w:rsidRDefault="00BB61CA" w:rsidP="002851BE">
            <w:pPr>
              <w:spacing w:after="0"/>
              <w:rPr>
                <w:lang w:val="ru-RU"/>
              </w:rPr>
            </w:pPr>
            <w:r w:rsidRPr="00005EBD">
              <w:rPr>
                <w:rFonts w:ascii="Times New Roman" w:hAnsi="Times New Roman"/>
                <w:color w:val="000000"/>
                <w:sz w:val="24"/>
                <w:lang w:val="ru-RU"/>
              </w:rPr>
              <w:t>62</w:t>
            </w:r>
          </w:p>
        </w:tc>
        <w:tc>
          <w:tcPr>
            <w:tcW w:w="6947" w:type="dxa"/>
            <w:tcMar>
              <w:top w:w="50" w:type="dxa"/>
              <w:left w:w="100" w:type="dxa"/>
            </w:tcMar>
            <w:vAlign w:val="center"/>
          </w:tcPr>
          <w:p w:rsidR="00BB61CA" w:rsidRDefault="00BB61CA" w:rsidP="002851BE">
            <w:pPr>
              <w:spacing w:after="0"/>
              <w:ind w:left="135"/>
            </w:pPr>
            <w:r w:rsidRPr="00005EBD">
              <w:rPr>
                <w:rFonts w:ascii="Times New Roman" w:hAnsi="Times New Roman"/>
                <w:color w:val="000000"/>
                <w:sz w:val="24"/>
                <w:lang w:val="ru-RU"/>
              </w:rPr>
              <w:t>Экологические характе</w:t>
            </w:r>
            <w:r>
              <w:rPr>
                <w:rFonts w:ascii="Times New Roman" w:hAnsi="Times New Roman"/>
                <w:color w:val="000000"/>
                <w:sz w:val="24"/>
              </w:rPr>
              <w:t>ристикипопуляции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13.02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63</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19.02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64</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19.02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65</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Экологическаяструктурапопуляции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20.02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66</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Динамика популяции и её регуляция</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5.03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67</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Кривые роста численности популяции. Кривые выживания</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5.03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68</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6.03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69</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Видкаксистемапопуляций</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12.03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70</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Закономерности поведения и миграций животных</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12.03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71</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Сообществоорганизмов — биоценоз</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13.02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72</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Экосистемакакоткрытаясистема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19.02</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73</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Круговорот веществ и поток энергии в экосистеме</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19.03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74</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Основныепоказателиэкосистемы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20.03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75</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Экологическиепирамиды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26.03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76</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Изменениясообществ — сукцессии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26.03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lastRenderedPageBreak/>
              <w:t>77</w:t>
            </w:r>
          </w:p>
        </w:tc>
        <w:tc>
          <w:tcPr>
            <w:tcW w:w="6947" w:type="dxa"/>
            <w:tcMar>
              <w:top w:w="50" w:type="dxa"/>
              <w:left w:w="100" w:type="dxa"/>
            </w:tcMar>
            <w:vAlign w:val="center"/>
          </w:tcPr>
          <w:p w:rsidR="00BB61CA" w:rsidRDefault="00BB61CA" w:rsidP="002851BE">
            <w:pPr>
              <w:spacing w:after="0"/>
              <w:ind w:left="135"/>
            </w:pPr>
            <w:r w:rsidRPr="004E5129">
              <w:rPr>
                <w:rFonts w:ascii="Times New Roman" w:hAnsi="Times New Roman"/>
                <w:color w:val="000000"/>
                <w:sz w:val="24"/>
                <w:lang w:val="ru-RU"/>
              </w:rPr>
              <w:t xml:space="preserve">Природные экосистемы. Экосистемы озер и рек. </w:t>
            </w:r>
            <w:r>
              <w:rPr>
                <w:rFonts w:ascii="Times New Roman" w:hAnsi="Times New Roman"/>
                <w:color w:val="000000"/>
                <w:sz w:val="24"/>
              </w:rPr>
              <w:t>Экосистемыморей и океанов</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27.03</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78</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Природные экосистемы. Экосистемы тундр, лесов, степей, пустынь</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2.04</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79</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Антропогенныеэкосистемы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2.04</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80</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Урбоэкосистемы. Практическая работа «Изучение и описание урбоэкосистемы»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0.5 </w:t>
            </w: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3.04</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81</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9.04</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82</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9.04</w:t>
            </w:r>
          </w:p>
        </w:tc>
        <w:tc>
          <w:tcPr>
            <w:tcW w:w="2126" w:type="dxa"/>
            <w:tcMar>
              <w:top w:w="50" w:type="dxa"/>
              <w:left w:w="100" w:type="dxa"/>
            </w:tcMar>
            <w:vAlign w:val="center"/>
          </w:tcPr>
          <w:p w:rsidR="00BB61CA" w:rsidRDefault="00BB61CA" w:rsidP="002851BE">
            <w:pPr>
              <w:spacing w:after="0"/>
              <w:ind w:left="135"/>
            </w:pPr>
          </w:p>
        </w:tc>
      </w:tr>
      <w:tr w:rsidR="00BB61CA" w:rsidRPr="005A4BB9"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83</w:t>
            </w:r>
          </w:p>
        </w:tc>
        <w:tc>
          <w:tcPr>
            <w:tcW w:w="6947" w:type="dxa"/>
            <w:tcMar>
              <w:top w:w="50" w:type="dxa"/>
              <w:left w:w="100" w:type="dxa"/>
            </w:tcMar>
            <w:vAlign w:val="center"/>
          </w:tcPr>
          <w:p w:rsidR="00BB61CA" w:rsidRPr="005A4BB9" w:rsidRDefault="00BB61CA" w:rsidP="002851BE">
            <w:pPr>
              <w:spacing w:after="0"/>
              <w:ind w:left="135"/>
              <w:rPr>
                <w:lang w:val="ru-RU"/>
              </w:rPr>
            </w:pPr>
            <w:r w:rsidRPr="005A4BB9">
              <w:rPr>
                <w:rFonts w:ascii="Times New Roman" w:hAnsi="Times New Roman"/>
                <w:color w:val="000000"/>
                <w:sz w:val="24"/>
                <w:lang w:val="ru-RU"/>
              </w:rPr>
              <w:t>Биосфера — общепланетарная оболочка Земли</w:t>
            </w:r>
            <w:r>
              <w:rPr>
                <w:rFonts w:ascii="Times New Roman" w:hAnsi="Times New Roman"/>
                <w:color w:val="000000"/>
                <w:sz w:val="24"/>
                <w:lang w:val="ru-RU"/>
              </w:rPr>
              <w:t>.</w:t>
            </w:r>
            <w:r w:rsidRPr="004E5129">
              <w:rPr>
                <w:rFonts w:ascii="Times New Roman" w:hAnsi="Times New Roman"/>
                <w:color w:val="000000"/>
                <w:sz w:val="24"/>
                <w:lang w:val="ru-RU"/>
              </w:rPr>
              <w:t xml:space="preserve"> Учение В. И. Вернадского о биосфере</w:t>
            </w:r>
            <w:r>
              <w:rPr>
                <w:rFonts w:ascii="Times New Roman" w:hAnsi="Times New Roman"/>
                <w:color w:val="000000"/>
                <w:sz w:val="24"/>
                <w:lang w:val="ru-RU"/>
              </w:rPr>
              <w:t>.</w:t>
            </w:r>
          </w:p>
        </w:tc>
        <w:tc>
          <w:tcPr>
            <w:tcW w:w="850" w:type="dxa"/>
            <w:tcMar>
              <w:top w:w="50" w:type="dxa"/>
              <w:left w:w="100" w:type="dxa"/>
            </w:tcMar>
            <w:vAlign w:val="center"/>
          </w:tcPr>
          <w:p w:rsidR="00BB61CA" w:rsidRPr="005A4BB9" w:rsidRDefault="00BB61CA" w:rsidP="002851BE">
            <w:pPr>
              <w:spacing w:after="0"/>
              <w:ind w:left="135"/>
              <w:jc w:val="center"/>
              <w:rPr>
                <w:lang w:val="ru-RU"/>
              </w:rPr>
            </w:pPr>
            <w:r w:rsidRPr="005A4BB9">
              <w:rPr>
                <w:rFonts w:ascii="Times New Roman" w:hAnsi="Times New Roman"/>
                <w:color w:val="000000"/>
                <w:sz w:val="24"/>
                <w:lang w:val="ru-RU"/>
              </w:rPr>
              <w:t xml:space="preserve"> 1 </w:t>
            </w:r>
          </w:p>
        </w:tc>
        <w:tc>
          <w:tcPr>
            <w:tcW w:w="1701" w:type="dxa"/>
            <w:tcMar>
              <w:top w:w="50" w:type="dxa"/>
              <w:left w:w="100" w:type="dxa"/>
            </w:tcMar>
            <w:vAlign w:val="center"/>
          </w:tcPr>
          <w:p w:rsidR="00BB61CA" w:rsidRPr="005A4BB9" w:rsidRDefault="00BB61CA" w:rsidP="002851BE">
            <w:pPr>
              <w:spacing w:after="0"/>
              <w:ind w:left="135"/>
              <w:jc w:val="center"/>
              <w:rPr>
                <w:lang w:val="ru-RU"/>
              </w:rPr>
            </w:pPr>
          </w:p>
        </w:tc>
        <w:tc>
          <w:tcPr>
            <w:tcW w:w="1843" w:type="dxa"/>
            <w:tcMar>
              <w:top w:w="50" w:type="dxa"/>
              <w:left w:w="100" w:type="dxa"/>
            </w:tcMar>
            <w:vAlign w:val="center"/>
          </w:tcPr>
          <w:p w:rsidR="00BB61CA" w:rsidRPr="005A4BB9" w:rsidRDefault="00BB61CA" w:rsidP="002851BE">
            <w:pPr>
              <w:spacing w:after="0"/>
              <w:ind w:left="135"/>
              <w:jc w:val="center"/>
              <w:rPr>
                <w:lang w:val="ru-RU"/>
              </w:rPr>
            </w:pPr>
          </w:p>
        </w:tc>
        <w:tc>
          <w:tcPr>
            <w:tcW w:w="1134" w:type="dxa"/>
            <w:tcMar>
              <w:top w:w="50" w:type="dxa"/>
              <w:left w:w="100" w:type="dxa"/>
            </w:tcMar>
            <w:vAlign w:val="center"/>
          </w:tcPr>
          <w:p w:rsidR="00BB61CA" w:rsidRPr="005A4BB9" w:rsidRDefault="00BB61CA" w:rsidP="002851BE">
            <w:pPr>
              <w:spacing w:after="0"/>
              <w:ind w:left="135"/>
              <w:rPr>
                <w:lang w:val="ru-RU"/>
              </w:rPr>
            </w:pPr>
            <w:r>
              <w:rPr>
                <w:lang w:val="ru-RU"/>
              </w:rPr>
              <w:t>10.04</w:t>
            </w:r>
          </w:p>
        </w:tc>
        <w:tc>
          <w:tcPr>
            <w:tcW w:w="2126" w:type="dxa"/>
            <w:tcMar>
              <w:top w:w="50" w:type="dxa"/>
              <w:left w:w="100" w:type="dxa"/>
            </w:tcMar>
            <w:vAlign w:val="center"/>
          </w:tcPr>
          <w:p w:rsidR="00BB61CA" w:rsidRPr="005A4BB9" w:rsidRDefault="00BB61CA" w:rsidP="002851BE">
            <w:pPr>
              <w:spacing w:after="0"/>
              <w:ind w:left="135"/>
              <w:rPr>
                <w:lang w:val="ru-RU"/>
              </w:rPr>
            </w:pPr>
          </w:p>
        </w:tc>
      </w:tr>
      <w:tr w:rsidR="00BB61CA" w:rsidRPr="005A4BB9" w:rsidTr="002851BE">
        <w:trPr>
          <w:trHeight w:val="144"/>
          <w:tblCellSpacing w:w="20" w:type="nil"/>
        </w:trPr>
        <w:tc>
          <w:tcPr>
            <w:tcW w:w="709" w:type="dxa"/>
            <w:tcMar>
              <w:top w:w="50" w:type="dxa"/>
              <w:left w:w="100" w:type="dxa"/>
            </w:tcMar>
            <w:vAlign w:val="center"/>
          </w:tcPr>
          <w:p w:rsidR="00BB61CA" w:rsidRPr="005A4BB9" w:rsidRDefault="00BB61CA" w:rsidP="002851BE">
            <w:pPr>
              <w:spacing w:after="0"/>
              <w:rPr>
                <w:lang w:val="ru-RU"/>
              </w:rPr>
            </w:pPr>
            <w:r w:rsidRPr="005A4BB9">
              <w:rPr>
                <w:rFonts w:ascii="Times New Roman" w:hAnsi="Times New Roman"/>
                <w:color w:val="000000"/>
                <w:sz w:val="24"/>
                <w:lang w:val="ru-RU"/>
              </w:rPr>
              <w:t>84</w:t>
            </w:r>
          </w:p>
        </w:tc>
        <w:tc>
          <w:tcPr>
            <w:tcW w:w="6947" w:type="dxa"/>
            <w:tcMar>
              <w:top w:w="50" w:type="dxa"/>
              <w:left w:w="100" w:type="dxa"/>
            </w:tcMar>
            <w:vAlign w:val="center"/>
          </w:tcPr>
          <w:p w:rsidR="00BB61CA" w:rsidRPr="005A4BB9" w:rsidRDefault="00BB61CA" w:rsidP="002851BE">
            <w:pPr>
              <w:spacing w:after="0"/>
              <w:ind w:left="135"/>
              <w:rPr>
                <w:lang w:val="ru-RU"/>
              </w:rPr>
            </w:pPr>
            <w:r w:rsidRPr="005A4BB9">
              <w:rPr>
                <w:rFonts w:ascii="Times New Roman" w:hAnsi="Times New Roman"/>
                <w:color w:val="000000"/>
                <w:sz w:val="24"/>
                <w:lang w:val="ru-RU"/>
              </w:rPr>
              <w:t>Закономерности существования биосферы</w:t>
            </w:r>
          </w:p>
        </w:tc>
        <w:tc>
          <w:tcPr>
            <w:tcW w:w="850" w:type="dxa"/>
            <w:tcMar>
              <w:top w:w="50" w:type="dxa"/>
              <w:left w:w="100" w:type="dxa"/>
            </w:tcMar>
            <w:vAlign w:val="center"/>
          </w:tcPr>
          <w:p w:rsidR="00BB61CA" w:rsidRPr="005A4BB9" w:rsidRDefault="00BB61CA" w:rsidP="002851BE">
            <w:pPr>
              <w:spacing w:after="0"/>
              <w:ind w:left="135"/>
              <w:jc w:val="center"/>
              <w:rPr>
                <w:lang w:val="ru-RU"/>
              </w:rPr>
            </w:pPr>
            <w:r w:rsidRPr="005A4BB9">
              <w:rPr>
                <w:rFonts w:ascii="Times New Roman" w:hAnsi="Times New Roman"/>
                <w:color w:val="000000"/>
                <w:sz w:val="24"/>
                <w:lang w:val="ru-RU"/>
              </w:rPr>
              <w:t xml:space="preserve">1 </w:t>
            </w:r>
          </w:p>
        </w:tc>
        <w:tc>
          <w:tcPr>
            <w:tcW w:w="1701" w:type="dxa"/>
            <w:tcMar>
              <w:top w:w="50" w:type="dxa"/>
              <w:left w:w="100" w:type="dxa"/>
            </w:tcMar>
            <w:vAlign w:val="center"/>
          </w:tcPr>
          <w:p w:rsidR="00BB61CA" w:rsidRPr="005A4BB9" w:rsidRDefault="00BB61CA" w:rsidP="002851BE">
            <w:pPr>
              <w:spacing w:after="0"/>
              <w:ind w:left="135"/>
              <w:jc w:val="center"/>
              <w:rPr>
                <w:lang w:val="ru-RU"/>
              </w:rPr>
            </w:pPr>
          </w:p>
        </w:tc>
        <w:tc>
          <w:tcPr>
            <w:tcW w:w="1843" w:type="dxa"/>
            <w:tcMar>
              <w:top w:w="50" w:type="dxa"/>
              <w:left w:w="100" w:type="dxa"/>
            </w:tcMar>
            <w:vAlign w:val="center"/>
          </w:tcPr>
          <w:p w:rsidR="00BB61CA" w:rsidRPr="005A4BB9" w:rsidRDefault="00BB61CA" w:rsidP="002851BE">
            <w:pPr>
              <w:spacing w:after="0"/>
              <w:ind w:left="135"/>
              <w:jc w:val="center"/>
              <w:rPr>
                <w:lang w:val="ru-RU"/>
              </w:rPr>
            </w:pPr>
          </w:p>
        </w:tc>
        <w:tc>
          <w:tcPr>
            <w:tcW w:w="1134" w:type="dxa"/>
            <w:tcMar>
              <w:top w:w="50" w:type="dxa"/>
              <w:left w:w="100" w:type="dxa"/>
            </w:tcMar>
            <w:vAlign w:val="center"/>
          </w:tcPr>
          <w:p w:rsidR="00BB61CA" w:rsidRPr="005A4BB9" w:rsidRDefault="00BB61CA" w:rsidP="002851BE">
            <w:pPr>
              <w:spacing w:after="0"/>
              <w:ind w:left="135"/>
              <w:rPr>
                <w:lang w:val="ru-RU"/>
              </w:rPr>
            </w:pPr>
            <w:r>
              <w:rPr>
                <w:lang w:val="ru-RU"/>
              </w:rPr>
              <w:t>23.04</w:t>
            </w:r>
          </w:p>
        </w:tc>
        <w:tc>
          <w:tcPr>
            <w:tcW w:w="2126" w:type="dxa"/>
            <w:tcMar>
              <w:top w:w="50" w:type="dxa"/>
              <w:left w:w="100" w:type="dxa"/>
            </w:tcMar>
            <w:vAlign w:val="center"/>
          </w:tcPr>
          <w:p w:rsidR="00BB61CA" w:rsidRPr="005A4BB9" w:rsidRDefault="00BB61CA" w:rsidP="002851BE">
            <w:pPr>
              <w:spacing w:after="0"/>
              <w:ind w:left="135"/>
              <w:rPr>
                <w:lang w:val="ru-RU"/>
              </w:rPr>
            </w:pPr>
          </w:p>
        </w:tc>
      </w:tr>
      <w:tr w:rsidR="00BB61CA" w:rsidRPr="005A4BB9" w:rsidTr="002851BE">
        <w:trPr>
          <w:trHeight w:val="144"/>
          <w:tblCellSpacing w:w="20" w:type="nil"/>
        </w:trPr>
        <w:tc>
          <w:tcPr>
            <w:tcW w:w="709" w:type="dxa"/>
            <w:tcMar>
              <w:top w:w="50" w:type="dxa"/>
              <w:left w:w="100" w:type="dxa"/>
            </w:tcMar>
            <w:vAlign w:val="center"/>
          </w:tcPr>
          <w:p w:rsidR="00BB61CA" w:rsidRPr="005A4BB9" w:rsidRDefault="00BB61CA" w:rsidP="002851BE">
            <w:pPr>
              <w:spacing w:after="0"/>
              <w:rPr>
                <w:lang w:val="ru-RU"/>
              </w:rPr>
            </w:pPr>
            <w:r w:rsidRPr="005A4BB9">
              <w:rPr>
                <w:rFonts w:ascii="Times New Roman" w:hAnsi="Times New Roman"/>
                <w:color w:val="000000"/>
                <w:sz w:val="24"/>
                <w:lang w:val="ru-RU"/>
              </w:rPr>
              <w:t>85</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Круговороты веществ и биогеохимические циклы</w:t>
            </w:r>
          </w:p>
        </w:tc>
        <w:tc>
          <w:tcPr>
            <w:tcW w:w="850" w:type="dxa"/>
            <w:tcMar>
              <w:top w:w="50" w:type="dxa"/>
              <w:left w:w="100" w:type="dxa"/>
            </w:tcMar>
            <w:vAlign w:val="center"/>
          </w:tcPr>
          <w:p w:rsidR="00BB61CA" w:rsidRPr="005A4BB9" w:rsidRDefault="00BB61CA" w:rsidP="002851BE">
            <w:pPr>
              <w:spacing w:after="0"/>
              <w:ind w:left="135"/>
              <w:jc w:val="center"/>
              <w:rPr>
                <w:lang w:val="ru-RU"/>
              </w:rPr>
            </w:pPr>
            <w:r w:rsidRPr="005A4BB9">
              <w:rPr>
                <w:rFonts w:ascii="Times New Roman" w:hAnsi="Times New Roman"/>
                <w:color w:val="000000"/>
                <w:sz w:val="24"/>
                <w:lang w:val="ru-RU"/>
              </w:rPr>
              <w:t xml:space="preserve"> 1 </w:t>
            </w:r>
          </w:p>
        </w:tc>
        <w:tc>
          <w:tcPr>
            <w:tcW w:w="1701" w:type="dxa"/>
            <w:tcMar>
              <w:top w:w="50" w:type="dxa"/>
              <w:left w:w="100" w:type="dxa"/>
            </w:tcMar>
            <w:vAlign w:val="center"/>
          </w:tcPr>
          <w:p w:rsidR="00BB61CA" w:rsidRPr="005A4BB9" w:rsidRDefault="00BB61CA" w:rsidP="002851BE">
            <w:pPr>
              <w:spacing w:after="0"/>
              <w:ind w:left="135"/>
              <w:jc w:val="center"/>
              <w:rPr>
                <w:lang w:val="ru-RU"/>
              </w:rPr>
            </w:pPr>
          </w:p>
        </w:tc>
        <w:tc>
          <w:tcPr>
            <w:tcW w:w="1843" w:type="dxa"/>
            <w:tcMar>
              <w:top w:w="50" w:type="dxa"/>
              <w:left w:w="100" w:type="dxa"/>
            </w:tcMar>
            <w:vAlign w:val="center"/>
          </w:tcPr>
          <w:p w:rsidR="00BB61CA" w:rsidRPr="005A4BB9" w:rsidRDefault="00BB61CA" w:rsidP="002851BE">
            <w:pPr>
              <w:spacing w:after="0"/>
              <w:ind w:left="135"/>
              <w:jc w:val="center"/>
              <w:rPr>
                <w:lang w:val="ru-RU"/>
              </w:rPr>
            </w:pPr>
          </w:p>
        </w:tc>
        <w:tc>
          <w:tcPr>
            <w:tcW w:w="1134" w:type="dxa"/>
            <w:tcMar>
              <w:top w:w="50" w:type="dxa"/>
              <w:left w:w="100" w:type="dxa"/>
            </w:tcMar>
            <w:vAlign w:val="center"/>
          </w:tcPr>
          <w:p w:rsidR="00BB61CA" w:rsidRPr="005A4BB9" w:rsidRDefault="00BB61CA" w:rsidP="002851BE">
            <w:pPr>
              <w:spacing w:after="0"/>
              <w:ind w:left="135"/>
              <w:rPr>
                <w:lang w:val="ru-RU"/>
              </w:rPr>
            </w:pPr>
            <w:r>
              <w:rPr>
                <w:lang w:val="ru-RU"/>
              </w:rPr>
              <w:t>23.04</w:t>
            </w:r>
          </w:p>
        </w:tc>
        <w:tc>
          <w:tcPr>
            <w:tcW w:w="2126" w:type="dxa"/>
            <w:tcMar>
              <w:top w:w="50" w:type="dxa"/>
              <w:left w:w="100" w:type="dxa"/>
            </w:tcMar>
            <w:vAlign w:val="center"/>
          </w:tcPr>
          <w:p w:rsidR="00BB61CA" w:rsidRPr="005A4BB9" w:rsidRDefault="00BB61CA" w:rsidP="002851BE">
            <w:pPr>
              <w:spacing w:after="0"/>
              <w:ind w:left="135"/>
              <w:rPr>
                <w:lang w:val="ru-RU"/>
              </w:rPr>
            </w:pPr>
          </w:p>
        </w:tc>
      </w:tr>
      <w:tr w:rsidR="00BB61CA" w:rsidRPr="00016B37" w:rsidTr="002851BE">
        <w:trPr>
          <w:trHeight w:val="144"/>
          <w:tblCellSpacing w:w="20" w:type="nil"/>
        </w:trPr>
        <w:tc>
          <w:tcPr>
            <w:tcW w:w="709" w:type="dxa"/>
            <w:tcMar>
              <w:top w:w="50" w:type="dxa"/>
              <w:left w:w="100" w:type="dxa"/>
            </w:tcMar>
            <w:vAlign w:val="center"/>
          </w:tcPr>
          <w:p w:rsidR="00BB61CA" w:rsidRPr="005A4BB9" w:rsidRDefault="00BB61CA" w:rsidP="002851BE">
            <w:pPr>
              <w:spacing w:after="0"/>
              <w:rPr>
                <w:lang w:val="ru-RU"/>
              </w:rPr>
            </w:pPr>
            <w:r w:rsidRPr="005A4BB9">
              <w:rPr>
                <w:rFonts w:ascii="Times New Roman" w:hAnsi="Times New Roman"/>
                <w:color w:val="000000"/>
                <w:sz w:val="24"/>
                <w:lang w:val="ru-RU"/>
              </w:rPr>
              <w:t>86</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Зональность биосферы. Основные биомы суши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24. 04</w:t>
            </w:r>
          </w:p>
        </w:tc>
        <w:tc>
          <w:tcPr>
            <w:tcW w:w="2126" w:type="dxa"/>
            <w:tcMar>
              <w:top w:w="50" w:type="dxa"/>
              <w:left w:w="100" w:type="dxa"/>
            </w:tcMar>
            <w:vAlign w:val="center"/>
          </w:tcPr>
          <w:p w:rsidR="00BB61CA" w:rsidRPr="00016B37" w:rsidRDefault="00BB61CA" w:rsidP="002851BE">
            <w:pPr>
              <w:spacing w:after="0"/>
              <w:ind w:left="135"/>
              <w:rPr>
                <w:lang w:val="ru-RU"/>
              </w:rPr>
            </w:pPr>
          </w:p>
        </w:tc>
      </w:tr>
      <w:tr w:rsidR="00BB61CA" w:rsidRPr="00016B37" w:rsidTr="002851BE">
        <w:trPr>
          <w:trHeight w:val="144"/>
          <w:tblCellSpacing w:w="20" w:type="nil"/>
        </w:trPr>
        <w:tc>
          <w:tcPr>
            <w:tcW w:w="709" w:type="dxa"/>
            <w:tcMar>
              <w:top w:w="50" w:type="dxa"/>
              <w:left w:w="100" w:type="dxa"/>
            </w:tcMar>
            <w:vAlign w:val="center"/>
          </w:tcPr>
          <w:p w:rsidR="00BB61CA" w:rsidRPr="00016B37" w:rsidRDefault="00BB61CA" w:rsidP="002851BE">
            <w:pPr>
              <w:spacing w:after="0"/>
              <w:rPr>
                <w:lang w:val="ru-RU"/>
              </w:rPr>
            </w:pPr>
            <w:r w:rsidRPr="00016B37">
              <w:rPr>
                <w:rFonts w:ascii="Times New Roman" w:hAnsi="Times New Roman"/>
                <w:color w:val="000000"/>
                <w:sz w:val="24"/>
                <w:lang w:val="ru-RU"/>
              </w:rPr>
              <w:t>87</w:t>
            </w:r>
          </w:p>
        </w:tc>
        <w:tc>
          <w:tcPr>
            <w:tcW w:w="6947" w:type="dxa"/>
            <w:tcMar>
              <w:top w:w="50" w:type="dxa"/>
              <w:left w:w="100" w:type="dxa"/>
            </w:tcMar>
            <w:vAlign w:val="center"/>
          </w:tcPr>
          <w:p w:rsidR="00BB61CA" w:rsidRPr="004E5129" w:rsidRDefault="00BB61CA" w:rsidP="002851BE">
            <w:pPr>
              <w:spacing w:after="0"/>
              <w:ind w:left="135"/>
              <w:rPr>
                <w:lang w:val="ru-RU"/>
              </w:rPr>
            </w:pPr>
            <w:r w:rsidRPr="00005EBD">
              <w:rPr>
                <w:rFonts w:ascii="Times New Roman" w:hAnsi="Times New Roman"/>
                <w:b/>
                <w:color w:val="000000"/>
                <w:sz w:val="24"/>
                <w:lang w:val="ru-RU"/>
              </w:rPr>
              <w:t>Годовая контрольная работа</w:t>
            </w:r>
          </w:p>
        </w:tc>
        <w:tc>
          <w:tcPr>
            <w:tcW w:w="850" w:type="dxa"/>
            <w:tcMar>
              <w:top w:w="50" w:type="dxa"/>
              <w:left w:w="100" w:type="dxa"/>
            </w:tcMar>
            <w:vAlign w:val="center"/>
          </w:tcPr>
          <w:p w:rsidR="00BB61CA" w:rsidRPr="00016B37" w:rsidRDefault="00BB61CA" w:rsidP="002851BE">
            <w:pPr>
              <w:spacing w:after="0"/>
              <w:ind w:left="135"/>
              <w:jc w:val="center"/>
              <w:rPr>
                <w:lang w:val="ru-RU"/>
              </w:rPr>
            </w:pPr>
            <w:r w:rsidRPr="00016B37">
              <w:rPr>
                <w:rFonts w:ascii="Times New Roman" w:hAnsi="Times New Roman"/>
                <w:color w:val="000000"/>
                <w:sz w:val="24"/>
                <w:lang w:val="ru-RU"/>
              </w:rPr>
              <w:t xml:space="preserve">1 </w:t>
            </w:r>
          </w:p>
        </w:tc>
        <w:tc>
          <w:tcPr>
            <w:tcW w:w="1701" w:type="dxa"/>
            <w:tcMar>
              <w:top w:w="50" w:type="dxa"/>
              <w:left w:w="100" w:type="dxa"/>
            </w:tcMar>
            <w:vAlign w:val="center"/>
          </w:tcPr>
          <w:p w:rsidR="00BB61CA" w:rsidRPr="009268D2" w:rsidRDefault="00BB61CA" w:rsidP="002851BE">
            <w:pPr>
              <w:spacing w:after="0"/>
              <w:ind w:left="135"/>
              <w:jc w:val="center"/>
              <w:rPr>
                <w:lang w:val="ru-RU"/>
              </w:rPr>
            </w:pPr>
            <w:r>
              <w:rPr>
                <w:lang w:val="ru-RU"/>
              </w:rPr>
              <w:t>1</w:t>
            </w:r>
          </w:p>
        </w:tc>
        <w:tc>
          <w:tcPr>
            <w:tcW w:w="1843" w:type="dxa"/>
            <w:tcMar>
              <w:top w:w="50" w:type="dxa"/>
              <w:left w:w="100" w:type="dxa"/>
            </w:tcMar>
            <w:vAlign w:val="center"/>
          </w:tcPr>
          <w:p w:rsidR="00BB61CA" w:rsidRPr="00016B37" w:rsidRDefault="00BB61CA" w:rsidP="002851BE">
            <w:pPr>
              <w:spacing w:after="0"/>
              <w:ind w:left="135"/>
              <w:jc w:val="center"/>
              <w:rPr>
                <w:lang w:val="ru-RU"/>
              </w:rP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30.04</w:t>
            </w:r>
          </w:p>
        </w:tc>
        <w:tc>
          <w:tcPr>
            <w:tcW w:w="2126" w:type="dxa"/>
            <w:tcMar>
              <w:top w:w="50" w:type="dxa"/>
              <w:left w:w="100" w:type="dxa"/>
            </w:tcMar>
            <w:vAlign w:val="center"/>
          </w:tcPr>
          <w:p w:rsidR="00BB61CA" w:rsidRPr="00016B37" w:rsidRDefault="00BB61CA" w:rsidP="002851BE">
            <w:pPr>
              <w:spacing w:after="0"/>
              <w:ind w:left="135"/>
              <w:rPr>
                <w:lang w:val="ru-RU"/>
              </w:rPr>
            </w:pPr>
          </w:p>
        </w:tc>
      </w:tr>
      <w:tr w:rsidR="00BB61CA" w:rsidRPr="00016B37" w:rsidTr="002851BE">
        <w:trPr>
          <w:trHeight w:val="144"/>
          <w:tblCellSpacing w:w="20" w:type="nil"/>
        </w:trPr>
        <w:tc>
          <w:tcPr>
            <w:tcW w:w="709" w:type="dxa"/>
            <w:tcMar>
              <w:top w:w="50" w:type="dxa"/>
              <w:left w:w="100" w:type="dxa"/>
            </w:tcMar>
            <w:vAlign w:val="center"/>
          </w:tcPr>
          <w:p w:rsidR="00BB61CA" w:rsidRPr="00016B37" w:rsidRDefault="00BB61CA" w:rsidP="002851BE">
            <w:pPr>
              <w:spacing w:after="0"/>
              <w:rPr>
                <w:lang w:val="ru-RU"/>
              </w:rPr>
            </w:pPr>
            <w:r w:rsidRPr="00016B37">
              <w:rPr>
                <w:rFonts w:ascii="Times New Roman" w:hAnsi="Times New Roman"/>
                <w:color w:val="000000"/>
                <w:sz w:val="24"/>
                <w:lang w:val="ru-RU"/>
              </w:rPr>
              <w:t>88</w:t>
            </w:r>
          </w:p>
        </w:tc>
        <w:tc>
          <w:tcPr>
            <w:tcW w:w="6947" w:type="dxa"/>
            <w:tcMar>
              <w:top w:w="50" w:type="dxa"/>
              <w:left w:w="100" w:type="dxa"/>
            </w:tcMar>
            <w:vAlign w:val="center"/>
          </w:tcPr>
          <w:p w:rsidR="00BB61CA" w:rsidRPr="00016B37" w:rsidRDefault="00BB61CA" w:rsidP="002851BE">
            <w:pPr>
              <w:spacing w:after="0"/>
              <w:ind w:left="135"/>
              <w:rPr>
                <w:lang w:val="ru-RU"/>
              </w:rPr>
            </w:pPr>
            <w:r w:rsidRPr="00016B37">
              <w:rPr>
                <w:rFonts w:ascii="Times New Roman" w:hAnsi="Times New Roman"/>
                <w:color w:val="000000"/>
                <w:sz w:val="24"/>
                <w:lang w:val="ru-RU"/>
              </w:rPr>
              <w:t>Устойчивостьбиосферы</w:t>
            </w:r>
          </w:p>
        </w:tc>
        <w:tc>
          <w:tcPr>
            <w:tcW w:w="850" w:type="dxa"/>
            <w:tcMar>
              <w:top w:w="50" w:type="dxa"/>
              <w:left w:w="100" w:type="dxa"/>
            </w:tcMar>
            <w:vAlign w:val="center"/>
          </w:tcPr>
          <w:p w:rsidR="00BB61CA" w:rsidRPr="00016B37" w:rsidRDefault="00BB61CA" w:rsidP="002851BE">
            <w:pPr>
              <w:spacing w:after="0"/>
              <w:ind w:left="135"/>
              <w:jc w:val="center"/>
              <w:rPr>
                <w:lang w:val="ru-RU"/>
              </w:rPr>
            </w:pPr>
            <w:r w:rsidRPr="00016B37">
              <w:rPr>
                <w:rFonts w:ascii="Times New Roman" w:hAnsi="Times New Roman"/>
                <w:color w:val="000000"/>
                <w:sz w:val="24"/>
                <w:lang w:val="ru-RU"/>
              </w:rPr>
              <w:t xml:space="preserve"> 1 </w:t>
            </w:r>
          </w:p>
        </w:tc>
        <w:tc>
          <w:tcPr>
            <w:tcW w:w="1701" w:type="dxa"/>
            <w:tcMar>
              <w:top w:w="50" w:type="dxa"/>
              <w:left w:w="100" w:type="dxa"/>
            </w:tcMar>
            <w:vAlign w:val="center"/>
          </w:tcPr>
          <w:p w:rsidR="00BB61CA" w:rsidRPr="00016B37" w:rsidRDefault="00BB61CA" w:rsidP="002851BE">
            <w:pPr>
              <w:spacing w:after="0"/>
              <w:ind w:left="135"/>
              <w:jc w:val="center"/>
              <w:rPr>
                <w:lang w:val="ru-RU"/>
              </w:rPr>
            </w:pPr>
          </w:p>
        </w:tc>
        <w:tc>
          <w:tcPr>
            <w:tcW w:w="1843" w:type="dxa"/>
            <w:tcMar>
              <w:top w:w="50" w:type="dxa"/>
              <w:left w:w="100" w:type="dxa"/>
            </w:tcMar>
            <w:vAlign w:val="center"/>
          </w:tcPr>
          <w:p w:rsidR="00BB61CA" w:rsidRPr="00016B37" w:rsidRDefault="00BB61CA" w:rsidP="002851BE">
            <w:pPr>
              <w:spacing w:after="0"/>
              <w:ind w:left="135"/>
              <w:jc w:val="center"/>
              <w:rPr>
                <w:lang w:val="ru-RU"/>
              </w:rP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30.04</w:t>
            </w:r>
          </w:p>
        </w:tc>
        <w:tc>
          <w:tcPr>
            <w:tcW w:w="2126" w:type="dxa"/>
            <w:tcMar>
              <w:top w:w="50" w:type="dxa"/>
              <w:left w:w="100" w:type="dxa"/>
            </w:tcMar>
            <w:vAlign w:val="center"/>
          </w:tcPr>
          <w:p w:rsidR="00BB61CA" w:rsidRPr="00016B37" w:rsidRDefault="00BB61CA" w:rsidP="002851BE">
            <w:pPr>
              <w:spacing w:after="0"/>
              <w:ind w:left="135"/>
              <w:rPr>
                <w:lang w:val="ru-RU"/>
              </w:rPr>
            </w:pPr>
          </w:p>
        </w:tc>
      </w:tr>
      <w:tr w:rsidR="00BB61CA" w:rsidRPr="00016B37" w:rsidTr="002851BE">
        <w:trPr>
          <w:trHeight w:val="144"/>
          <w:tblCellSpacing w:w="20" w:type="nil"/>
        </w:trPr>
        <w:tc>
          <w:tcPr>
            <w:tcW w:w="709" w:type="dxa"/>
            <w:tcMar>
              <w:top w:w="50" w:type="dxa"/>
              <w:left w:w="100" w:type="dxa"/>
            </w:tcMar>
            <w:vAlign w:val="center"/>
          </w:tcPr>
          <w:p w:rsidR="00BB61CA" w:rsidRPr="00016B37" w:rsidRDefault="00BB61CA" w:rsidP="002851BE">
            <w:pPr>
              <w:spacing w:after="0"/>
              <w:rPr>
                <w:lang w:val="ru-RU"/>
              </w:rPr>
            </w:pPr>
            <w:r w:rsidRPr="00016B37">
              <w:rPr>
                <w:rFonts w:ascii="Times New Roman" w:hAnsi="Times New Roman"/>
                <w:color w:val="000000"/>
                <w:sz w:val="24"/>
                <w:lang w:val="ru-RU"/>
              </w:rPr>
              <w:t>89</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Экологические кризисы и их причины</w:t>
            </w:r>
          </w:p>
        </w:tc>
        <w:tc>
          <w:tcPr>
            <w:tcW w:w="850" w:type="dxa"/>
            <w:tcMar>
              <w:top w:w="50" w:type="dxa"/>
              <w:left w:w="100" w:type="dxa"/>
            </w:tcMar>
            <w:vAlign w:val="center"/>
          </w:tcPr>
          <w:p w:rsidR="00BB61CA" w:rsidRPr="00016B37" w:rsidRDefault="00BB61CA" w:rsidP="002851BE">
            <w:pPr>
              <w:spacing w:after="0"/>
              <w:ind w:left="135"/>
              <w:jc w:val="center"/>
              <w:rPr>
                <w:lang w:val="ru-RU"/>
              </w:rPr>
            </w:pPr>
            <w:r w:rsidRPr="00016B37">
              <w:rPr>
                <w:rFonts w:ascii="Times New Roman" w:hAnsi="Times New Roman"/>
                <w:color w:val="000000"/>
                <w:sz w:val="24"/>
                <w:lang w:val="ru-RU"/>
              </w:rPr>
              <w:t xml:space="preserve">1 </w:t>
            </w:r>
          </w:p>
        </w:tc>
        <w:tc>
          <w:tcPr>
            <w:tcW w:w="1701" w:type="dxa"/>
            <w:tcMar>
              <w:top w:w="50" w:type="dxa"/>
              <w:left w:w="100" w:type="dxa"/>
            </w:tcMar>
            <w:vAlign w:val="center"/>
          </w:tcPr>
          <w:p w:rsidR="00BB61CA" w:rsidRPr="00016B37" w:rsidRDefault="00BB61CA" w:rsidP="002851BE">
            <w:pPr>
              <w:spacing w:after="0"/>
              <w:ind w:left="135"/>
              <w:jc w:val="center"/>
              <w:rPr>
                <w:lang w:val="ru-RU"/>
              </w:rPr>
            </w:pPr>
          </w:p>
        </w:tc>
        <w:tc>
          <w:tcPr>
            <w:tcW w:w="1843" w:type="dxa"/>
            <w:tcMar>
              <w:top w:w="50" w:type="dxa"/>
              <w:left w:w="100" w:type="dxa"/>
            </w:tcMar>
            <w:vAlign w:val="center"/>
          </w:tcPr>
          <w:p w:rsidR="00BB61CA" w:rsidRPr="00016B37" w:rsidRDefault="00BB61CA" w:rsidP="002851BE">
            <w:pPr>
              <w:spacing w:after="0"/>
              <w:ind w:left="135"/>
              <w:jc w:val="center"/>
              <w:rPr>
                <w:lang w:val="ru-RU"/>
              </w:rP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7.05</w:t>
            </w:r>
          </w:p>
        </w:tc>
        <w:tc>
          <w:tcPr>
            <w:tcW w:w="2126" w:type="dxa"/>
            <w:tcMar>
              <w:top w:w="50" w:type="dxa"/>
              <w:left w:w="100" w:type="dxa"/>
            </w:tcMar>
            <w:vAlign w:val="center"/>
          </w:tcPr>
          <w:p w:rsidR="00BB61CA" w:rsidRPr="00016B37" w:rsidRDefault="00BB61CA" w:rsidP="002851BE">
            <w:pPr>
              <w:spacing w:after="0"/>
              <w:ind w:left="135"/>
              <w:rPr>
                <w:lang w:val="ru-RU"/>
              </w:rPr>
            </w:pPr>
          </w:p>
        </w:tc>
      </w:tr>
      <w:tr w:rsidR="00BB61CA" w:rsidTr="002851BE">
        <w:trPr>
          <w:trHeight w:val="144"/>
          <w:tblCellSpacing w:w="20" w:type="nil"/>
        </w:trPr>
        <w:tc>
          <w:tcPr>
            <w:tcW w:w="709" w:type="dxa"/>
            <w:tcMar>
              <w:top w:w="50" w:type="dxa"/>
              <w:left w:w="100" w:type="dxa"/>
            </w:tcMar>
            <w:vAlign w:val="center"/>
          </w:tcPr>
          <w:p w:rsidR="00BB61CA" w:rsidRPr="00016B37" w:rsidRDefault="00BB61CA" w:rsidP="002851BE">
            <w:pPr>
              <w:spacing w:after="0"/>
              <w:rPr>
                <w:lang w:val="ru-RU"/>
              </w:rPr>
            </w:pPr>
            <w:r w:rsidRPr="00016B37">
              <w:rPr>
                <w:rFonts w:ascii="Times New Roman" w:hAnsi="Times New Roman"/>
                <w:color w:val="000000"/>
                <w:sz w:val="24"/>
                <w:lang w:val="ru-RU"/>
              </w:rPr>
              <w:t>90</w:t>
            </w:r>
          </w:p>
        </w:tc>
        <w:tc>
          <w:tcPr>
            <w:tcW w:w="6947" w:type="dxa"/>
            <w:tcMar>
              <w:top w:w="50" w:type="dxa"/>
              <w:left w:w="100" w:type="dxa"/>
            </w:tcMar>
            <w:vAlign w:val="center"/>
          </w:tcPr>
          <w:p w:rsidR="00BB61CA" w:rsidRDefault="00BB61CA" w:rsidP="002851BE">
            <w:pPr>
              <w:spacing w:after="0"/>
              <w:ind w:left="135"/>
            </w:pPr>
            <w:r w:rsidRPr="00016B37">
              <w:rPr>
                <w:rFonts w:ascii="Times New Roman" w:hAnsi="Times New Roman"/>
                <w:color w:val="000000"/>
                <w:sz w:val="24"/>
                <w:lang w:val="ru-RU"/>
              </w:rPr>
              <w:t>Воз</w:t>
            </w:r>
            <w:r>
              <w:rPr>
                <w:rFonts w:ascii="Times New Roman" w:hAnsi="Times New Roman"/>
                <w:color w:val="000000"/>
                <w:sz w:val="24"/>
              </w:rPr>
              <w:t>действиечеловеканабиосферу</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7.05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91</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Антропогенное воздействие на растительный и животный мир</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8.05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92</w:t>
            </w:r>
          </w:p>
        </w:tc>
        <w:tc>
          <w:tcPr>
            <w:tcW w:w="6947" w:type="dxa"/>
            <w:tcMar>
              <w:top w:w="50" w:type="dxa"/>
              <w:left w:w="100" w:type="dxa"/>
            </w:tcMar>
            <w:vAlign w:val="center"/>
          </w:tcPr>
          <w:p w:rsidR="00BB61CA" w:rsidRDefault="00BB61CA" w:rsidP="002851BE">
            <w:pPr>
              <w:spacing w:after="0"/>
              <w:ind w:left="135"/>
            </w:pPr>
            <w:r>
              <w:rPr>
                <w:rFonts w:ascii="Times New Roman" w:hAnsi="Times New Roman"/>
                <w:color w:val="000000"/>
                <w:sz w:val="24"/>
              </w:rPr>
              <w:t>Охранаприроды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14.05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93</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Основные принципы устойчивого развития человечества и природы</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14.05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94</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14.05</w:t>
            </w:r>
          </w:p>
        </w:tc>
        <w:tc>
          <w:tcPr>
            <w:tcW w:w="2126" w:type="dxa"/>
            <w:tcMar>
              <w:top w:w="50" w:type="dxa"/>
              <w:left w:w="100" w:type="dxa"/>
            </w:tcMar>
            <w:vAlign w:val="center"/>
          </w:tcPr>
          <w:p w:rsidR="00BB61CA" w:rsidRDefault="00BB61CA" w:rsidP="002851BE">
            <w:pPr>
              <w:spacing w:after="0"/>
              <w:ind w:left="135"/>
            </w:pPr>
          </w:p>
        </w:tc>
      </w:tr>
      <w:tr w:rsidR="00BB61CA" w:rsidRPr="00005EBD"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95</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Обобщение по теме «Микроэволюция</w:t>
            </w:r>
            <w:r>
              <w:rPr>
                <w:rFonts w:ascii="Times New Roman" w:hAnsi="Times New Roman"/>
                <w:color w:val="000000"/>
                <w:sz w:val="24"/>
                <w:lang w:val="ru-RU"/>
              </w:rPr>
              <w:t>,</w:t>
            </w:r>
            <w:r w:rsidRPr="004E5129">
              <w:rPr>
                <w:rFonts w:ascii="Times New Roman" w:hAnsi="Times New Roman"/>
                <w:color w:val="000000"/>
                <w:sz w:val="24"/>
                <w:lang w:val="ru-RU"/>
              </w:rPr>
              <w:t xml:space="preserve">  и её результаты»</w:t>
            </w:r>
          </w:p>
        </w:tc>
        <w:tc>
          <w:tcPr>
            <w:tcW w:w="850" w:type="dxa"/>
            <w:tcMar>
              <w:top w:w="50" w:type="dxa"/>
              <w:left w:w="100" w:type="dxa"/>
            </w:tcMar>
            <w:vAlign w:val="center"/>
          </w:tcPr>
          <w:p w:rsidR="00BB61CA" w:rsidRPr="00005EBD" w:rsidRDefault="00BB61CA" w:rsidP="002851BE">
            <w:pPr>
              <w:spacing w:after="0"/>
              <w:ind w:left="135"/>
              <w:jc w:val="center"/>
              <w:rPr>
                <w:lang w:val="ru-RU"/>
              </w:rPr>
            </w:pPr>
            <w:r w:rsidRPr="00005EBD">
              <w:rPr>
                <w:rFonts w:ascii="Times New Roman" w:hAnsi="Times New Roman"/>
                <w:color w:val="000000"/>
                <w:sz w:val="24"/>
                <w:lang w:val="ru-RU"/>
              </w:rPr>
              <w:t xml:space="preserve">1 </w:t>
            </w:r>
          </w:p>
        </w:tc>
        <w:tc>
          <w:tcPr>
            <w:tcW w:w="1701" w:type="dxa"/>
            <w:tcMar>
              <w:top w:w="50" w:type="dxa"/>
              <w:left w:w="100" w:type="dxa"/>
            </w:tcMar>
            <w:vAlign w:val="center"/>
          </w:tcPr>
          <w:p w:rsidR="00BB61CA" w:rsidRPr="00005EBD" w:rsidRDefault="00BB61CA" w:rsidP="002851BE">
            <w:pPr>
              <w:spacing w:after="0"/>
              <w:ind w:left="135"/>
              <w:jc w:val="center"/>
              <w:rPr>
                <w:lang w:val="ru-RU"/>
              </w:rPr>
            </w:pPr>
          </w:p>
        </w:tc>
        <w:tc>
          <w:tcPr>
            <w:tcW w:w="1843" w:type="dxa"/>
            <w:tcMar>
              <w:top w:w="50" w:type="dxa"/>
              <w:left w:w="100" w:type="dxa"/>
            </w:tcMar>
            <w:vAlign w:val="center"/>
          </w:tcPr>
          <w:p w:rsidR="00BB61CA" w:rsidRPr="00005EBD" w:rsidRDefault="00BB61CA" w:rsidP="002851BE">
            <w:pPr>
              <w:spacing w:after="0"/>
              <w:ind w:left="135"/>
              <w:jc w:val="center"/>
              <w:rPr>
                <w:lang w:val="ru-RU"/>
              </w:rPr>
            </w:pPr>
          </w:p>
        </w:tc>
        <w:tc>
          <w:tcPr>
            <w:tcW w:w="1134" w:type="dxa"/>
            <w:tcMar>
              <w:top w:w="50" w:type="dxa"/>
              <w:left w:w="100" w:type="dxa"/>
            </w:tcMar>
            <w:vAlign w:val="center"/>
          </w:tcPr>
          <w:p w:rsidR="00BB61CA" w:rsidRPr="00005EBD" w:rsidRDefault="00BB61CA" w:rsidP="002851BE">
            <w:pPr>
              <w:spacing w:after="0"/>
              <w:rPr>
                <w:lang w:val="ru-RU"/>
              </w:rPr>
            </w:pPr>
            <w:r>
              <w:rPr>
                <w:lang w:val="ru-RU"/>
              </w:rPr>
              <w:t xml:space="preserve">    15.05</w:t>
            </w:r>
          </w:p>
        </w:tc>
        <w:tc>
          <w:tcPr>
            <w:tcW w:w="2126" w:type="dxa"/>
            <w:tcMar>
              <w:top w:w="50" w:type="dxa"/>
              <w:left w:w="100" w:type="dxa"/>
            </w:tcMar>
            <w:vAlign w:val="center"/>
          </w:tcPr>
          <w:p w:rsidR="00BB61CA" w:rsidRPr="00005EBD" w:rsidRDefault="00BB61CA" w:rsidP="002851BE">
            <w:pPr>
              <w:spacing w:after="0"/>
              <w:ind w:left="135"/>
              <w:rPr>
                <w:lang w:val="ru-RU"/>
              </w:rPr>
            </w:pPr>
          </w:p>
        </w:tc>
      </w:tr>
      <w:tr w:rsidR="00BB61CA" w:rsidRPr="00005EBD" w:rsidTr="002851BE">
        <w:trPr>
          <w:trHeight w:val="144"/>
          <w:tblCellSpacing w:w="20" w:type="nil"/>
        </w:trPr>
        <w:tc>
          <w:tcPr>
            <w:tcW w:w="709" w:type="dxa"/>
            <w:tcMar>
              <w:top w:w="50" w:type="dxa"/>
              <w:left w:w="100" w:type="dxa"/>
            </w:tcMar>
            <w:vAlign w:val="center"/>
          </w:tcPr>
          <w:p w:rsidR="00BB61CA" w:rsidRPr="00005EBD" w:rsidRDefault="00BB61CA" w:rsidP="002851BE">
            <w:pPr>
              <w:spacing w:after="0"/>
              <w:rPr>
                <w:lang w:val="ru-RU"/>
              </w:rPr>
            </w:pPr>
            <w:r w:rsidRPr="00005EBD">
              <w:rPr>
                <w:rFonts w:ascii="Times New Roman" w:hAnsi="Times New Roman"/>
                <w:color w:val="000000"/>
                <w:sz w:val="24"/>
                <w:lang w:val="ru-RU"/>
              </w:rPr>
              <w:t>96</w:t>
            </w:r>
          </w:p>
        </w:tc>
        <w:tc>
          <w:tcPr>
            <w:tcW w:w="6947" w:type="dxa"/>
            <w:tcMar>
              <w:top w:w="50" w:type="dxa"/>
              <w:left w:w="100" w:type="dxa"/>
            </w:tcMar>
            <w:vAlign w:val="center"/>
          </w:tcPr>
          <w:p w:rsidR="00BB61CA" w:rsidRPr="00005EBD" w:rsidRDefault="00BB61CA" w:rsidP="002851BE">
            <w:pPr>
              <w:spacing w:after="0"/>
              <w:ind w:left="135"/>
              <w:rPr>
                <w:b/>
                <w:lang w:val="ru-RU"/>
              </w:rPr>
            </w:pPr>
            <w:r>
              <w:rPr>
                <w:rFonts w:ascii="Times New Roman" w:hAnsi="Times New Roman"/>
                <w:color w:val="000000"/>
                <w:sz w:val="24"/>
                <w:lang w:val="ru-RU"/>
              </w:rPr>
              <w:t>Обобщение по теме «</w:t>
            </w:r>
            <w:r w:rsidRPr="004E5129">
              <w:rPr>
                <w:rFonts w:ascii="Times New Roman" w:hAnsi="Times New Roman"/>
                <w:color w:val="000000"/>
                <w:sz w:val="24"/>
                <w:lang w:val="ru-RU"/>
              </w:rPr>
              <w:t xml:space="preserve"> Макроэволюция и её результаты»</w:t>
            </w:r>
          </w:p>
        </w:tc>
        <w:tc>
          <w:tcPr>
            <w:tcW w:w="850" w:type="dxa"/>
            <w:tcMar>
              <w:top w:w="50" w:type="dxa"/>
              <w:left w:w="100" w:type="dxa"/>
            </w:tcMar>
            <w:vAlign w:val="center"/>
          </w:tcPr>
          <w:p w:rsidR="00BB61CA" w:rsidRPr="00005EBD" w:rsidRDefault="00BB61CA" w:rsidP="002851BE">
            <w:pPr>
              <w:spacing w:after="0"/>
              <w:ind w:left="135"/>
              <w:jc w:val="center"/>
              <w:rPr>
                <w:lang w:val="ru-RU"/>
              </w:rPr>
            </w:pPr>
            <w:r w:rsidRPr="00005EBD">
              <w:rPr>
                <w:rFonts w:ascii="Times New Roman" w:hAnsi="Times New Roman"/>
                <w:color w:val="000000"/>
                <w:sz w:val="24"/>
                <w:lang w:val="ru-RU"/>
              </w:rPr>
              <w:t xml:space="preserve">1 </w:t>
            </w:r>
          </w:p>
        </w:tc>
        <w:tc>
          <w:tcPr>
            <w:tcW w:w="1701" w:type="dxa"/>
            <w:tcMar>
              <w:top w:w="50" w:type="dxa"/>
              <w:left w:w="100" w:type="dxa"/>
            </w:tcMar>
            <w:vAlign w:val="center"/>
          </w:tcPr>
          <w:p w:rsidR="00BB61CA" w:rsidRPr="00005EBD" w:rsidRDefault="00BB61CA" w:rsidP="002851BE">
            <w:pPr>
              <w:spacing w:after="0"/>
              <w:ind w:left="135"/>
              <w:jc w:val="center"/>
              <w:rPr>
                <w:lang w:val="ru-RU"/>
              </w:rPr>
            </w:pPr>
          </w:p>
        </w:tc>
        <w:tc>
          <w:tcPr>
            <w:tcW w:w="1843" w:type="dxa"/>
            <w:tcMar>
              <w:top w:w="50" w:type="dxa"/>
              <w:left w:w="100" w:type="dxa"/>
            </w:tcMar>
            <w:vAlign w:val="center"/>
          </w:tcPr>
          <w:p w:rsidR="00BB61CA" w:rsidRPr="00005EBD" w:rsidRDefault="00BB61CA" w:rsidP="002851BE">
            <w:pPr>
              <w:spacing w:after="0"/>
              <w:ind w:left="135"/>
              <w:jc w:val="center"/>
              <w:rPr>
                <w:lang w:val="ru-RU"/>
              </w:rPr>
            </w:pPr>
          </w:p>
        </w:tc>
        <w:tc>
          <w:tcPr>
            <w:tcW w:w="1134" w:type="dxa"/>
            <w:tcMar>
              <w:top w:w="50" w:type="dxa"/>
              <w:left w:w="100" w:type="dxa"/>
            </w:tcMar>
            <w:vAlign w:val="center"/>
          </w:tcPr>
          <w:p w:rsidR="00BB61CA" w:rsidRPr="00005EBD" w:rsidRDefault="00BB61CA" w:rsidP="002851BE">
            <w:pPr>
              <w:spacing w:after="0"/>
              <w:ind w:left="135"/>
              <w:rPr>
                <w:lang w:val="ru-RU"/>
              </w:rPr>
            </w:pPr>
            <w:r>
              <w:rPr>
                <w:lang w:val="ru-RU"/>
              </w:rPr>
              <w:t>15.05</w:t>
            </w:r>
          </w:p>
        </w:tc>
        <w:tc>
          <w:tcPr>
            <w:tcW w:w="2126" w:type="dxa"/>
            <w:tcMar>
              <w:top w:w="50" w:type="dxa"/>
              <w:left w:w="100" w:type="dxa"/>
            </w:tcMar>
            <w:vAlign w:val="center"/>
          </w:tcPr>
          <w:p w:rsidR="00BB61CA" w:rsidRPr="00005EBD" w:rsidRDefault="00BB61CA" w:rsidP="002851BE">
            <w:pPr>
              <w:spacing w:after="0"/>
              <w:ind w:left="135"/>
              <w:rPr>
                <w:lang w:val="ru-RU"/>
              </w:rPr>
            </w:pPr>
          </w:p>
        </w:tc>
      </w:tr>
      <w:tr w:rsidR="00BB61CA" w:rsidTr="002851BE">
        <w:trPr>
          <w:trHeight w:val="144"/>
          <w:tblCellSpacing w:w="20" w:type="nil"/>
        </w:trPr>
        <w:tc>
          <w:tcPr>
            <w:tcW w:w="709" w:type="dxa"/>
            <w:tcMar>
              <w:top w:w="50" w:type="dxa"/>
              <w:left w:w="100" w:type="dxa"/>
            </w:tcMar>
            <w:vAlign w:val="center"/>
          </w:tcPr>
          <w:p w:rsidR="00BB61CA" w:rsidRPr="00005EBD" w:rsidRDefault="00BB61CA" w:rsidP="002851BE">
            <w:pPr>
              <w:spacing w:after="0"/>
              <w:rPr>
                <w:lang w:val="ru-RU"/>
              </w:rPr>
            </w:pPr>
            <w:r w:rsidRPr="00005EBD">
              <w:rPr>
                <w:rFonts w:ascii="Times New Roman" w:hAnsi="Times New Roman"/>
                <w:color w:val="000000"/>
                <w:sz w:val="24"/>
                <w:lang w:val="ru-RU"/>
              </w:rPr>
              <w:t>97</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 xml:space="preserve">Обобщение по теме «Происхождение и развитие жизни на </w:t>
            </w:r>
            <w:r w:rsidRPr="004E5129">
              <w:rPr>
                <w:rFonts w:ascii="Times New Roman" w:hAnsi="Times New Roman"/>
                <w:color w:val="000000"/>
                <w:sz w:val="24"/>
                <w:lang w:val="ru-RU"/>
              </w:rPr>
              <w:lastRenderedPageBreak/>
              <w:t>Земле»</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lastRenderedPageBreak/>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15.05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lastRenderedPageBreak/>
              <w:t>98</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Обобщение по теме «Происхождение человека – антропогенез»</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21.05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99</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Обобщение по теме «Экология – наука о взаимоотношениях организмов»</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21.05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100</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Обобщение по теме «Организмы и среда обитания»</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Pr="00016B37" w:rsidRDefault="00BB61CA" w:rsidP="002851BE">
            <w:pPr>
              <w:spacing w:after="0"/>
              <w:ind w:left="135"/>
              <w:rPr>
                <w:lang w:val="ru-RU"/>
              </w:rPr>
            </w:pPr>
            <w:r>
              <w:rPr>
                <w:lang w:val="ru-RU"/>
              </w:rPr>
              <w:t>21.05</w:t>
            </w: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101</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Обобщение по теме «Экология видов и популяций»</w:t>
            </w:r>
          </w:p>
        </w:tc>
        <w:tc>
          <w:tcPr>
            <w:tcW w:w="850" w:type="dxa"/>
            <w:tcMar>
              <w:top w:w="50" w:type="dxa"/>
              <w:left w:w="100" w:type="dxa"/>
            </w:tcMar>
            <w:vAlign w:val="center"/>
          </w:tcPr>
          <w:p w:rsidR="00BB61CA" w:rsidRPr="00016B37" w:rsidRDefault="00BB61CA" w:rsidP="002851BE">
            <w:pPr>
              <w:spacing w:after="0"/>
              <w:ind w:left="135"/>
              <w:jc w:val="center"/>
              <w:rPr>
                <w:lang w:val="ru-RU"/>
              </w:rPr>
            </w:pPr>
            <w:r>
              <w:rPr>
                <w:rFonts w:ascii="Times New Roman" w:hAnsi="Times New Roman"/>
                <w:color w:val="000000"/>
                <w:sz w:val="24"/>
                <w:lang w:val="ru-RU"/>
              </w:rPr>
              <w:t>1</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Default="00BB61CA" w:rsidP="002851BE">
            <w:pPr>
              <w:spacing w:after="0"/>
              <w:ind w:left="135"/>
            </w:pP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09" w:type="dxa"/>
            <w:tcMar>
              <w:top w:w="50" w:type="dxa"/>
              <w:left w:w="100" w:type="dxa"/>
            </w:tcMar>
            <w:vAlign w:val="center"/>
          </w:tcPr>
          <w:p w:rsidR="00BB61CA" w:rsidRDefault="00BB61CA" w:rsidP="002851BE">
            <w:pPr>
              <w:spacing w:after="0"/>
            </w:pPr>
            <w:r>
              <w:rPr>
                <w:rFonts w:ascii="Times New Roman" w:hAnsi="Times New Roman"/>
                <w:color w:val="000000"/>
                <w:sz w:val="24"/>
              </w:rPr>
              <w:t>102</w:t>
            </w:r>
          </w:p>
        </w:tc>
        <w:tc>
          <w:tcPr>
            <w:tcW w:w="6947" w:type="dxa"/>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Обобщение по теме «Биосфера – глобальная экосистема»</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 </w:t>
            </w:r>
          </w:p>
        </w:tc>
        <w:tc>
          <w:tcPr>
            <w:tcW w:w="1701" w:type="dxa"/>
            <w:tcMar>
              <w:top w:w="50" w:type="dxa"/>
              <w:left w:w="100" w:type="dxa"/>
            </w:tcMar>
            <w:vAlign w:val="center"/>
          </w:tcPr>
          <w:p w:rsidR="00BB61CA" w:rsidRDefault="00BB61CA" w:rsidP="002851BE">
            <w:pPr>
              <w:spacing w:after="0"/>
              <w:ind w:left="135"/>
              <w:jc w:val="center"/>
            </w:pPr>
          </w:p>
        </w:tc>
        <w:tc>
          <w:tcPr>
            <w:tcW w:w="1843" w:type="dxa"/>
            <w:tcMar>
              <w:top w:w="50" w:type="dxa"/>
              <w:left w:w="100" w:type="dxa"/>
            </w:tcMar>
            <w:vAlign w:val="center"/>
          </w:tcPr>
          <w:p w:rsidR="00BB61CA" w:rsidRDefault="00BB61CA" w:rsidP="002851BE">
            <w:pPr>
              <w:spacing w:after="0"/>
              <w:ind w:left="135"/>
              <w:jc w:val="center"/>
            </w:pPr>
          </w:p>
        </w:tc>
        <w:tc>
          <w:tcPr>
            <w:tcW w:w="1134" w:type="dxa"/>
            <w:tcMar>
              <w:top w:w="50" w:type="dxa"/>
              <w:left w:w="100" w:type="dxa"/>
            </w:tcMar>
            <w:vAlign w:val="center"/>
          </w:tcPr>
          <w:p w:rsidR="00BB61CA" w:rsidRDefault="00BB61CA" w:rsidP="002851BE">
            <w:pPr>
              <w:spacing w:after="0"/>
              <w:ind w:left="135"/>
            </w:pPr>
          </w:p>
        </w:tc>
        <w:tc>
          <w:tcPr>
            <w:tcW w:w="2126" w:type="dxa"/>
            <w:tcMar>
              <w:top w:w="50" w:type="dxa"/>
              <w:left w:w="100" w:type="dxa"/>
            </w:tcMar>
            <w:vAlign w:val="center"/>
          </w:tcPr>
          <w:p w:rsidR="00BB61CA" w:rsidRDefault="00BB61CA" w:rsidP="002851BE">
            <w:pPr>
              <w:spacing w:after="0"/>
              <w:ind w:left="135"/>
            </w:pPr>
          </w:p>
        </w:tc>
      </w:tr>
      <w:tr w:rsidR="00BB61CA" w:rsidTr="002851BE">
        <w:trPr>
          <w:trHeight w:val="144"/>
          <w:tblCellSpacing w:w="20" w:type="nil"/>
        </w:trPr>
        <w:tc>
          <w:tcPr>
            <w:tcW w:w="7656" w:type="dxa"/>
            <w:gridSpan w:val="2"/>
            <w:tcMar>
              <w:top w:w="50" w:type="dxa"/>
              <w:left w:w="100" w:type="dxa"/>
            </w:tcMar>
            <w:vAlign w:val="center"/>
          </w:tcPr>
          <w:p w:rsidR="00BB61CA" w:rsidRPr="004E5129" w:rsidRDefault="00BB61CA" w:rsidP="002851BE">
            <w:pPr>
              <w:spacing w:after="0"/>
              <w:ind w:left="135"/>
              <w:rPr>
                <w:lang w:val="ru-RU"/>
              </w:rPr>
            </w:pPr>
            <w:r w:rsidRPr="004E5129">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102 </w:t>
            </w:r>
          </w:p>
        </w:tc>
        <w:tc>
          <w:tcPr>
            <w:tcW w:w="1701" w:type="dxa"/>
            <w:tcMar>
              <w:top w:w="50" w:type="dxa"/>
              <w:left w:w="100" w:type="dxa"/>
            </w:tcMar>
            <w:vAlign w:val="center"/>
          </w:tcPr>
          <w:p w:rsidR="00BB61CA" w:rsidRPr="00005EBD" w:rsidRDefault="00BB61CA" w:rsidP="002851BE">
            <w:pPr>
              <w:spacing w:after="0"/>
              <w:ind w:left="135"/>
              <w:jc w:val="center"/>
              <w:rPr>
                <w:b/>
              </w:rPr>
            </w:pPr>
            <w:r w:rsidRPr="00005EBD">
              <w:rPr>
                <w:rFonts w:ascii="Times New Roman" w:hAnsi="Times New Roman"/>
                <w:b/>
                <w:color w:val="000000"/>
                <w:sz w:val="24"/>
                <w:lang w:val="ru-RU"/>
              </w:rPr>
              <w:t>4</w:t>
            </w:r>
          </w:p>
        </w:tc>
        <w:tc>
          <w:tcPr>
            <w:tcW w:w="1843" w:type="dxa"/>
            <w:tcMar>
              <w:top w:w="50" w:type="dxa"/>
              <w:left w:w="100" w:type="dxa"/>
            </w:tcMar>
            <w:vAlign w:val="center"/>
          </w:tcPr>
          <w:p w:rsidR="00BB61CA" w:rsidRDefault="00BB61CA" w:rsidP="002851BE">
            <w:pPr>
              <w:spacing w:after="0"/>
              <w:ind w:left="135"/>
              <w:jc w:val="center"/>
            </w:pPr>
            <w:r>
              <w:rPr>
                <w:rFonts w:ascii="Times New Roman" w:hAnsi="Times New Roman"/>
                <w:color w:val="000000"/>
                <w:sz w:val="24"/>
              </w:rPr>
              <w:t xml:space="preserve"> 7.5 </w:t>
            </w:r>
          </w:p>
        </w:tc>
        <w:tc>
          <w:tcPr>
            <w:tcW w:w="3260" w:type="dxa"/>
            <w:gridSpan w:val="2"/>
            <w:tcMar>
              <w:top w:w="50" w:type="dxa"/>
              <w:left w:w="100" w:type="dxa"/>
            </w:tcMar>
            <w:vAlign w:val="center"/>
          </w:tcPr>
          <w:p w:rsidR="00BB61CA" w:rsidRDefault="00BB61CA" w:rsidP="002851BE"/>
        </w:tc>
      </w:tr>
    </w:tbl>
    <w:p w:rsidR="00BB61CA" w:rsidRPr="00BB61CA" w:rsidRDefault="00BB61CA">
      <w:pPr>
        <w:rPr>
          <w:lang w:val="ru-RU"/>
        </w:rPr>
        <w:sectPr w:rsidR="00BB61CA" w:rsidRPr="00BB61CA" w:rsidSect="00D57E29">
          <w:pgSz w:w="16383" w:h="11906" w:orient="landscape"/>
          <w:pgMar w:top="709" w:right="850" w:bottom="568" w:left="1701" w:header="720" w:footer="720" w:gutter="0"/>
          <w:cols w:space="720"/>
        </w:sectPr>
      </w:pPr>
    </w:p>
    <w:p w:rsidR="00F83669" w:rsidRDefault="00F83669">
      <w:pPr>
        <w:sectPr w:rsidR="00F83669">
          <w:pgSz w:w="16383" w:h="11906" w:orient="landscape"/>
          <w:pgMar w:top="1134" w:right="850" w:bottom="1134" w:left="1701" w:header="720" w:footer="720" w:gutter="0"/>
          <w:cols w:space="720"/>
        </w:sectPr>
      </w:pPr>
    </w:p>
    <w:p w:rsidR="00F83669" w:rsidRPr="00D57E29" w:rsidRDefault="00D911B2">
      <w:pPr>
        <w:spacing w:before="199" w:after="199"/>
        <w:ind w:left="120"/>
        <w:rPr>
          <w:lang w:val="ru-RU"/>
        </w:rPr>
      </w:pPr>
      <w:bookmarkStart w:id="11" w:name="block-71808479"/>
      <w:bookmarkEnd w:id="10"/>
      <w:r w:rsidRPr="00D57E29">
        <w:rPr>
          <w:rFonts w:ascii="Times New Roman" w:hAnsi="Times New Roman"/>
          <w:b/>
          <w:color w:val="000000"/>
          <w:sz w:val="28"/>
          <w:lang w:val="ru-RU"/>
        </w:rPr>
        <w:lastRenderedPageBreak/>
        <w:t>ПРОВЕРЯЕМЫЕ НА ЕГЭ ПО БИОЛОГИИ ТРЕБОВАНИЯ К РЕЗУЛЬТАТАМ ОСВОЕНИЯ ОСНОВНОЙ ОБРАЗОВАТЕЛЬНОЙ ПРОГРАММЫ СРЕДНЕГО ОБЩЕГО ОБРАЗОВАНИЯ</w:t>
      </w:r>
    </w:p>
    <w:p w:rsidR="00F83669" w:rsidRPr="00D57E29" w:rsidRDefault="00F83669">
      <w:pPr>
        <w:spacing w:after="0"/>
        <w:ind w:left="120"/>
        <w:rPr>
          <w:lang w:val="ru-RU"/>
        </w:rPr>
      </w:pPr>
    </w:p>
    <w:tbl>
      <w:tblPr>
        <w:tblW w:w="0" w:type="auto"/>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35"/>
        <w:gridCol w:w="9321"/>
      </w:tblGrid>
      <w:tr w:rsidR="00F83669" w:rsidRPr="00BB61CA" w:rsidTr="00D57E29">
        <w:trPr>
          <w:trHeight w:val="144"/>
        </w:trPr>
        <w:tc>
          <w:tcPr>
            <w:tcW w:w="1135" w:type="dxa"/>
            <w:tcMar>
              <w:top w:w="50" w:type="dxa"/>
              <w:left w:w="100" w:type="dxa"/>
            </w:tcMar>
            <w:vAlign w:val="center"/>
          </w:tcPr>
          <w:p w:rsidR="00F83669" w:rsidRDefault="00D911B2">
            <w:pPr>
              <w:spacing w:after="0"/>
              <w:ind w:left="243"/>
            </w:pPr>
            <w:r w:rsidRPr="00D57E29">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9321" w:type="dxa"/>
            <w:tcMar>
              <w:top w:w="50" w:type="dxa"/>
              <w:left w:w="100" w:type="dxa"/>
            </w:tcMar>
            <w:vAlign w:val="center"/>
          </w:tcPr>
          <w:p w:rsidR="00F83669" w:rsidRPr="00D57E29" w:rsidRDefault="00D911B2">
            <w:pPr>
              <w:spacing w:after="0"/>
              <w:ind w:left="243"/>
              <w:rPr>
                <w:lang w:val="ru-RU"/>
              </w:rPr>
            </w:pPr>
            <w:r w:rsidRPr="00D57E29">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w:t>
            </w:r>
            <w:r w:rsidR="00FD2A7E">
              <w:rPr>
                <w:rFonts w:ascii="Times New Roman" w:hAnsi="Times New Roman"/>
                <w:color w:val="000000"/>
                <w:sz w:val="24"/>
                <w:lang w:val="ru-RU"/>
              </w:rPr>
              <w:t xml:space="preserve"> </w:t>
            </w:r>
            <w:r w:rsidRPr="00D57E29">
              <w:rPr>
                <w:rFonts w:ascii="Times New Roman" w:hAnsi="Times New Roman"/>
                <w:color w:val="000000"/>
                <w:sz w:val="24"/>
                <w:lang w:val="ru-RU"/>
              </w:rPr>
              <w:t xml:space="preserve"> биологов в развитие биологии</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2</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3</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Умение владеть системой биологических знаний, которая включает: </w:t>
            </w:r>
            <w:r w:rsidRPr="00D57E29">
              <w:rPr>
                <w:rFonts w:ascii="Times New Roman" w:hAnsi="Times New Roman"/>
                <w:color w:val="000000"/>
                <w:spacing w:val="-6"/>
                <w:sz w:val="24"/>
                <w:lang w:val="ru-RU"/>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sidRPr="00D57E29">
              <w:rPr>
                <w:rFonts w:ascii="Times New Roman" w:hAnsi="Times New Roman"/>
                <w:color w:val="000000"/>
                <w:spacing w:val="-4"/>
                <w:sz w:val="24"/>
                <w:lang w:val="ru-RU"/>
              </w:rPr>
              <w:t>;</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принципы (чистоты гамет, комплементарности);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правила (минимума Ю. Либиха, экологической пирамиды чисел, биомассы и энергии);</w:t>
            </w:r>
          </w:p>
          <w:p w:rsidR="00F83669" w:rsidRPr="00D57E29" w:rsidRDefault="00D911B2">
            <w:pPr>
              <w:spacing w:after="0" w:line="312" w:lineRule="auto"/>
              <w:ind w:left="336"/>
              <w:jc w:val="both"/>
              <w:rPr>
                <w:lang w:val="ru-RU"/>
              </w:rPr>
            </w:pPr>
            <w:r w:rsidRPr="00D57E29">
              <w:rPr>
                <w:rFonts w:ascii="Times New Roman" w:hAnsi="Times New Roman"/>
                <w:color w:val="000000"/>
                <w:spacing w:val="-3"/>
                <w:sz w:val="24"/>
                <w:lang w:val="ru-RU"/>
              </w:rPr>
              <w:t>гипотезы (коацерватной А.И. Опарина, первичного бульона Дж. Холдейна, микросфер С. Фокса, рибозима Т. Чек)</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4</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Умение решать поисковые биологические задачи; выявлять причинно-следственные связи между </w:t>
            </w:r>
            <w:r w:rsidRPr="00D57E29">
              <w:rPr>
                <w:rFonts w:ascii="Times New Roman" w:hAnsi="Times New Roman"/>
                <w:color w:val="000000"/>
                <w:spacing w:val="-4"/>
                <w:sz w:val="24"/>
                <w:lang w:val="ru-RU"/>
              </w:rPr>
              <w:t>исследуемыми биологическими объектами, процессами и явлениями; делать выводы и прогнозы на основании полученных результатов;</w:t>
            </w:r>
          </w:p>
          <w:p w:rsidR="00F83669" w:rsidRPr="00D57E29" w:rsidRDefault="00D911B2">
            <w:pPr>
              <w:spacing w:after="0" w:line="312" w:lineRule="auto"/>
              <w:ind w:left="336"/>
              <w:jc w:val="both"/>
              <w:rPr>
                <w:lang w:val="ru-RU"/>
              </w:rPr>
            </w:pPr>
            <w:r w:rsidRPr="00D57E29">
              <w:rPr>
                <w:rFonts w:ascii="Times New Roman" w:hAnsi="Times New Roman"/>
                <w:color w:val="000000"/>
                <w:spacing w:val="-4"/>
                <w:sz w:val="24"/>
                <w:lang w:val="ru-RU"/>
              </w:rPr>
              <w:t>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6</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Умение выделять существенные признаки: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7</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8</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9</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rsidR="00F83669" w:rsidRPr="00D57E29" w:rsidRDefault="00F83669">
      <w:pPr>
        <w:rPr>
          <w:lang w:val="ru-RU"/>
        </w:rPr>
        <w:sectPr w:rsidR="00F83669" w:rsidRPr="00D57E29" w:rsidSect="00D57E29">
          <w:pgSz w:w="11906" w:h="16383"/>
          <w:pgMar w:top="426" w:right="850" w:bottom="851" w:left="1701" w:header="720" w:footer="720" w:gutter="0"/>
          <w:cols w:space="720"/>
        </w:sectPr>
      </w:pPr>
    </w:p>
    <w:p w:rsidR="00F83669" w:rsidRPr="00D57E29" w:rsidRDefault="00D911B2">
      <w:pPr>
        <w:spacing w:before="199" w:after="199"/>
        <w:ind w:left="120"/>
        <w:rPr>
          <w:lang w:val="ru-RU"/>
        </w:rPr>
      </w:pPr>
      <w:bookmarkStart w:id="12" w:name="block-71808481"/>
      <w:bookmarkEnd w:id="11"/>
      <w:r w:rsidRPr="00D57E29">
        <w:rPr>
          <w:rFonts w:ascii="Times New Roman" w:hAnsi="Times New Roman"/>
          <w:b/>
          <w:color w:val="000000"/>
          <w:sz w:val="28"/>
          <w:lang w:val="ru-RU"/>
        </w:rPr>
        <w:t>ПЕРЕЧЕНЬ ЭЛЕМЕНТОВ СОДЕРЖАНИЯ, ПРОВЕРЯЕМЫХ НА ЕГЭ ПО БИОЛОГИИ</w:t>
      </w:r>
    </w:p>
    <w:p w:rsidR="00F83669" w:rsidRPr="00D57E29" w:rsidRDefault="00F83669">
      <w:pPr>
        <w:spacing w:after="0"/>
        <w:ind w:left="120"/>
        <w:rPr>
          <w:lang w:val="ru-RU"/>
        </w:rPr>
      </w:pPr>
    </w:p>
    <w:tbl>
      <w:tblPr>
        <w:tblW w:w="0" w:type="auto"/>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5"/>
        <w:gridCol w:w="9321"/>
      </w:tblGrid>
      <w:tr w:rsidR="00F83669" w:rsidTr="00D57E29">
        <w:trPr>
          <w:trHeight w:val="144"/>
        </w:trPr>
        <w:tc>
          <w:tcPr>
            <w:tcW w:w="1135" w:type="dxa"/>
            <w:tcMar>
              <w:top w:w="50" w:type="dxa"/>
              <w:left w:w="100" w:type="dxa"/>
            </w:tcMar>
            <w:vAlign w:val="center"/>
          </w:tcPr>
          <w:p w:rsidR="00F83669" w:rsidRDefault="00D911B2">
            <w:pPr>
              <w:spacing w:after="0"/>
              <w:ind w:left="243"/>
            </w:pPr>
            <w:r w:rsidRPr="00D57E29">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9321" w:type="dxa"/>
            <w:tcMar>
              <w:top w:w="50" w:type="dxa"/>
              <w:left w:w="100" w:type="dxa"/>
            </w:tcMar>
            <w:vAlign w:val="center"/>
          </w:tcPr>
          <w:p w:rsidR="00F83669" w:rsidRDefault="00D911B2">
            <w:pPr>
              <w:spacing w:after="0"/>
              <w:ind w:left="243"/>
            </w:pPr>
            <w:r>
              <w:rPr>
                <w:rFonts w:ascii="Times New Roman" w:hAnsi="Times New Roman"/>
                <w:b/>
                <w:color w:val="000000"/>
                <w:sz w:val="24"/>
              </w:rPr>
              <w:t xml:space="preserve"> Проверяемый элемент содержания </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Биология как наука. Живые системы и их изучение</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1.1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1.2</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1.3</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2</w:t>
            </w:r>
          </w:p>
        </w:tc>
        <w:tc>
          <w:tcPr>
            <w:tcW w:w="9321" w:type="dxa"/>
            <w:tcMar>
              <w:top w:w="50" w:type="dxa"/>
              <w:left w:w="100" w:type="dxa"/>
            </w:tcMar>
            <w:vAlign w:val="center"/>
          </w:tcPr>
          <w:p w:rsidR="00F83669" w:rsidRDefault="00D911B2">
            <w:pPr>
              <w:spacing w:after="0" w:line="312" w:lineRule="auto"/>
              <w:ind w:left="336"/>
              <w:jc w:val="both"/>
            </w:pPr>
            <w:r>
              <w:rPr>
                <w:rFonts w:ascii="Times New Roman" w:hAnsi="Times New Roman"/>
                <w:color w:val="000000"/>
                <w:sz w:val="24"/>
              </w:rPr>
              <w:t xml:space="preserve">Клетка как биологическая система </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2.1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2.2</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pacing w:val="-2"/>
                <w:sz w:val="24"/>
                <w:lang w:val="ru-RU"/>
              </w:rPr>
              <w:t>Химический состав клетки. Макро-, микро- и ультрамикроэлементы</w:t>
            </w:r>
            <w:r w:rsidRPr="00D57E29">
              <w:rPr>
                <w:rFonts w:ascii="Times New Roman" w:hAnsi="Times New Roman"/>
                <w:color w:val="000000"/>
                <w:sz w:val="24"/>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Липиды. Гидрофильно-гидрофобные свойства. Классификация липидов</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Триглицериды</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фосфолипиды</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воски</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стероиды</w:t>
            </w:r>
            <w:r w:rsidRPr="00D57E29">
              <w:rPr>
                <w:rFonts w:ascii="Times New Roman" w:hAnsi="Times New Roman"/>
                <w:i/>
                <w:color w:val="000000"/>
                <w:sz w:val="24"/>
                <w:lang w:val="ru-RU"/>
              </w:rPr>
              <w:t>.</w:t>
            </w:r>
            <w:r w:rsidRPr="00D57E29">
              <w:rPr>
                <w:rFonts w:ascii="Times New Roman" w:hAnsi="Times New Roman"/>
                <w:color w:val="000000"/>
                <w:sz w:val="24"/>
                <w:lang w:val="ru-RU"/>
              </w:rPr>
              <w:t xml:space="preserve"> Биологические функции липидов. Общие свойства биологических мембран – текучесть, способность к самозамыканию, полупроницаемость.</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Структурная биология: биохимические и биофизические исследования состава и пространственной структуры биомолекул</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2.3</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Типы клеток: эукариотическая и прокариотическая. Структурно-функциональные образования клетки.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Полуавтономные органоиды клетки: митохондрии, пластиды.</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F83669" w:rsidRPr="00D57E29" w:rsidRDefault="00D911B2">
            <w:pPr>
              <w:spacing w:after="0" w:line="312" w:lineRule="auto"/>
              <w:ind w:left="336"/>
              <w:jc w:val="both"/>
              <w:rPr>
                <w:lang w:val="ru-RU"/>
              </w:rPr>
            </w:pPr>
            <w:r w:rsidRPr="00D57E29">
              <w:rPr>
                <w:rFonts w:ascii="Times New Roman" w:hAnsi="Times New Roman"/>
                <w:color w:val="000000"/>
                <w:spacing w:val="-2"/>
                <w:sz w:val="24"/>
                <w:lang w:val="ru-RU"/>
              </w:rPr>
              <w:t>Немембранные органоиды клетки Строение и функции немембранных органоидов клетки. Рибосомы. Микрофиламенты</w:t>
            </w:r>
            <w:r w:rsidRPr="00D57E29">
              <w:rPr>
                <w:rFonts w:ascii="Times New Roman" w:hAnsi="Times New Roman"/>
                <w:i/>
                <w:color w:val="000000"/>
                <w:spacing w:val="-2"/>
                <w:sz w:val="24"/>
                <w:lang w:val="ru-RU"/>
              </w:rPr>
              <w:t>.</w:t>
            </w:r>
            <w:r w:rsidRPr="00D57E29">
              <w:rPr>
                <w:rFonts w:ascii="Times New Roman" w:hAnsi="Times New Roman"/>
                <w:color w:val="000000"/>
                <w:spacing w:val="-2"/>
                <w:sz w:val="24"/>
                <w:lang w:val="ru-RU"/>
              </w:rPr>
              <w:t xml:space="preserve"> Мышечные клетки. Микротрубочки. Клеточный центр. Строение и движение жгутиков и ресничек. Микротрубочки цитоплазмы. Центриоль.</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sidRPr="00D57E29">
              <w:rPr>
                <w:rFonts w:ascii="Times New Roman" w:hAnsi="Times New Roman"/>
                <w:i/>
                <w:color w:val="000000"/>
                <w:sz w:val="24"/>
                <w:lang w:val="ru-RU"/>
              </w:rPr>
              <w:t>.</w:t>
            </w:r>
            <w:r w:rsidRPr="00D57E29">
              <w:rPr>
                <w:rFonts w:ascii="Times New Roman" w:hAnsi="Times New Roman"/>
                <w:color w:val="000000"/>
                <w:sz w:val="24"/>
                <w:lang w:val="ru-RU"/>
              </w:rPr>
              <w:t xml:space="preserve"> Белки хроматина – гистоны.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Клеточные включения. Сравнительная характеристика клеток эукариот (растительной, животной, грибной)</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2.4</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Аэробные организмы. Этапы энергетического обмена. Подготовительный этап. Гликолиз – бескислородное расщепление глюкозы. </w:t>
            </w:r>
          </w:p>
          <w:p w:rsidR="00F83669" w:rsidRDefault="00D911B2">
            <w:pPr>
              <w:spacing w:after="0" w:line="312" w:lineRule="auto"/>
              <w:ind w:left="336"/>
              <w:jc w:val="both"/>
            </w:pPr>
            <w:r w:rsidRPr="00D57E29">
              <w:rPr>
                <w:rFonts w:ascii="Times New Roman" w:hAnsi="Times New Roman"/>
                <w:color w:val="000000"/>
                <w:sz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w:t>
            </w:r>
            <w:r>
              <w:rPr>
                <w:rFonts w:ascii="Times New Roman" w:hAnsi="Times New Roman"/>
                <w:color w:val="000000"/>
                <w:sz w:val="24"/>
              </w:rPr>
              <w:t>Эффективность энергетического обмена</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2.5</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Вирусы – неклеточные формы жизни и облигатные паразиты. Строение простых и сложных вирусов, ретровирусов, бактериофагов.</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lastRenderedPageBreak/>
              <w:t xml:space="preserve">Вирусные заболевания человека, животных, растений. СПИД, </w:t>
            </w:r>
            <w:r>
              <w:rPr>
                <w:rFonts w:ascii="Times New Roman" w:hAnsi="Times New Roman"/>
                <w:color w:val="000000"/>
                <w:sz w:val="24"/>
              </w:rPr>
              <w:t>COVID</w:t>
            </w:r>
            <w:r w:rsidRPr="00D57E29">
              <w:rPr>
                <w:rFonts w:ascii="Times New Roman" w:hAnsi="Times New Roman"/>
                <w:color w:val="000000"/>
                <w:sz w:val="24"/>
                <w:lang w:val="ru-RU"/>
              </w:rPr>
              <w:t>-19, социальные и медицинские проблемы</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2.6</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F83669" w:rsidRDefault="00D911B2">
            <w:pPr>
              <w:spacing w:after="0" w:line="312" w:lineRule="auto"/>
              <w:ind w:left="336"/>
              <w:jc w:val="both"/>
            </w:pPr>
            <w:r w:rsidRPr="00D57E29">
              <w:rPr>
                <w:rFonts w:ascii="Times New Roman" w:hAnsi="Times New Roman"/>
                <w:color w:val="000000"/>
                <w:sz w:val="24"/>
                <w:lang w:val="ru-RU"/>
              </w:rPr>
              <w:t xml:space="preserve">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w:t>
            </w:r>
            <w:r>
              <w:rPr>
                <w:rFonts w:ascii="Times New Roman" w:hAnsi="Times New Roman"/>
                <w:color w:val="000000"/>
                <w:sz w:val="24"/>
              </w:rPr>
              <w:t>Программируемая клеточная гибель – апоптоз.</w:t>
            </w:r>
          </w:p>
          <w:p w:rsidR="00F83669" w:rsidRDefault="00D911B2">
            <w:pPr>
              <w:spacing w:after="0" w:line="312" w:lineRule="auto"/>
              <w:ind w:left="336"/>
              <w:jc w:val="both"/>
            </w:pPr>
            <w:r>
              <w:rPr>
                <w:rFonts w:ascii="Times New Roman" w:hAnsi="Times New Roman"/>
                <w:color w:val="000000"/>
                <w:sz w:val="24"/>
              </w:rPr>
              <w:t>Функциональная геномика</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3</w:t>
            </w:r>
          </w:p>
        </w:tc>
        <w:tc>
          <w:tcPr>
            <w:tcW w:w="9321" w:type="dxa"/>
            <w:tcMar>
              <w:top w:w="50" w:type="dxa"/>
              <w:left w:w="100" w:type="dxa"/>
            </w:tcMar>
            <w:vAlign w:val="center"/>
          </w:tcPr>
          <w:p w:rsidR="00F83669" w:rsidRDefault="00D911B2">
            <w:pPr>
              <w:spacing w:after="0" w:line="312" w:lineRule="auto"/>
              <w:ind w:left="336"/>
              <w:jc w:val="both"/>
            </w:pPr>
            <w:r>
              <w:rPr>
                <w:rFonts w:ascii="Times New Roman" w:hAnsi="Times New Roman"/>
                <w:color w:val="000000"/>
                <w:sz w:val="24"/>
              </w:rPr>
              <w:t>Организм как биологическая система</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3.1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Одноклеточные, колониальные, многоклеточные организмы и многотканевые организмы.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rsidR="00F83669" w:rsidRPr="00D57E29" w:rsidRDefault="00D911B2">
            <w:pPr>
              <w:spacing w:after="0" w:line="312" w:lineRule="auto"/>
              <w:ind w:left="336"/>
              <w:jc w:val="both"/>
              <w:rPr>
                <w:lang w:val="ru-RU"/>
              </w:rPr>
            </w:pPr>
            <w:r w:rsidRPr="00D57E29">
              <w:rPr>
                <w:rFonts w:ascii="Times New Roman" w:hAnsi="Times New Roman"/>
                <w:color w:val="000000"/>
                <w:spacing w:val="-2"/>
                <w:sz w:val="24"/>
                <w:lang w:val="ru-RU"/>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Размножение и развитие растений. Гаметофит и спорофит. Мейоз в жизненном </w:t>
            </w:r>
            <w:r w:rsidRPr="00D57E29">
              <w:rPr>
                <w:rFonts w:ascii="Times New Roman" w:hAnsi="Times New Roman"/>
                <w:color w:val="000000"/>
                <w:sz w:val="24"/>
                <w:lang w:val="ru-RU"/>
              </w:rPr>
              <w:lastRenderedPageBreak/>
              <w:t>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3.2</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Pr>
                <w:rFonts w:ascii="Times New Roman" w:hAnsi="Times New Roman"/>
                <w:color w:val="000000"/>
                <w:sz w:val="24"/>
              </w:rPr>
              <w:t xml:space="preserve">Основные методы генетики: гибридологический, цитологический, молекулярно-генетический </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3.3</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Анализирующее скрещивание. Промежуточный характер наследования. Расщепление признаков при неполном доминировании.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F83669" w:rsidRDefault="00D911B2">
            <w:pPr>
              <w:spacing w:after="0" w:line="312" w:lineRule="auto"/>
              <w:ind w:left="336"/>
              <w:jc w:val="both"/>
            </w:pPr>
            <w:r w:rsidRPr="00D57E29">
              <w:rPr>
                <w:rFonts w:ascii="Times New Roman" w:hAnsi="Times New Roman"/>
                <w:color w:val="000000"/>
                <w:sz w:val="24"/>
                <w:lang w:val="ru-RU"/>
              </w:rPr>
              <w:t xml:space="preserve">Генотип как целостная система. Плейотропия – множественное действие гена. </w:t>
            </w:r>
            <w:r>
              <w:rPr>
                <w:rFonts w:ascii="Times New Roman" w:hAnsi="Times New Roman"/>
                <w:color w:val="000000"/>
                <w:sz w:val="24"/>
              </w:rPr>
              <w:t>Множественный аллелизм. Взаимодействие неаллельных генов. Комплементарность. Эпистаз</w:t>
            </w:r>
            <w:r>
              <w:rPr>
                <w:rFonts w:ascii="Times New Roman" w:hAnsi="Times New Roman"/>
                <w:i/>
                <w:color w:val="000000"/>
                <w:sz w:val="24"/>
              </w:rPr>
              <w:t xml:space="preserve">. </w:t>
            </w:r>
            <w:r>
              <w:rPr>
                <w:rFonts w:ascii="Times New Roman" w:hAnsi="Times New Roman"/>
                <w:color w:val="000000"/>
                <w:sz w:val="24"/>
              </w:rPr>
              <w:t>Полимерия</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3.4</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pacing w:val="-4"/>
                <w:sz w:val="24"/>
                <w:lang w:val="ru-RU"/>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F83669" w:rsidRPr="00D57E29" w:rsidRDefault="00D911B2">
            <w:pPr>
              <w:spacing w:after="0" w:line="312" w:lineRule="auto"/>
              <w:ind w:left="336"/>
              <w:jc w:val="both"/>
              <w:rPr>
                <w:lang w:val="ru-RU"/>
              </w:rPr>
            </w:pPr>
            <w:r w:rsidRPr="00D57E29">
              <w:rPr>
                <w:rFonts w:ascii="Times New Roman" w:hAnsi="Times New Roman"/>
                <w:color w:val="000000"/>
                <w:spacing w:val="-4"/>
                <w:sz w:val="24"/>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F83669" w:rsidRPr="00D57E29" w:rsidRDefault="00D911B2">
            <w:pPr>
              <w:spacing w:after="0" w:line="312" w:lineRule="auto"/>
              <w:ind w:left="336"/>
              <w:jc w:val="both"/>
              <w:rPr>
                <w:lang w:val="ru-RU"/>
              </w:rPr>
            </w:pPr>
            <w:r w:rsidRPr="00D57E29">
              <w:rPr>
                <w:rFonts w:ascii="Times New Roman" w:hAnsi="Times New Roman"/>
                <w:color w:val="000000"/>
                <w:spacing w:val="-4"/>
                <w:sz w:val="24"/>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F83669" w:rsidRPr="00D57E29" w:rsidRDefault="00D911B2">
            <w:pPr>
              <w:spacing w:after="0" w:line="312" w:lineRule="auto"/>
              <w:ind w:left="336"/>
              <w:jc w:val="both"/>
              <w:rPr>
                <w:lang w:val="ru-RU"/>
              </w:rPr>
            </w:pPr>
            <w:r w:rsidRPr="00D57E29">
              <w:rPr>
                <w:rFonts w:ascii="Times New Roman" w:hAnsi="Times New Roman"/>
                <w:color w:val="000000"/>
                <w:spacing w:val="-4"/>
                <w:sz w:val="24"/>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F83669" w:rsidRPr="00D57E29" w:rsidRDefault="00D911B2">
            <w:pPr>
              <w:spacing w:after="0" w:line="312" w:lineRule="auto"/>
              <w:ind w:left="336"/>
              <w:jc w:val="both"/>
              <w:rPr>
                <w:lang w:val="ru-RU"/>
              </w:rPr>
            </w:pPr>
            <w:r w:rsidRPr="00D57E29">
              <w:rPr>
                <w:rFonts w:ascii="Times New Roman" w:hAnsi="Times New Roman"/>
                <w:color w:val="000000"/>
                <w:spacing w:val="-4"/>
                <w:sz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sidRPr="00D57E29">
              <w:rPr>
                <w:rFonts w:ascii="Times New Roman" w:hAnsi="Times New Roman"/>
                <w:color w:val="000000"/>
                <w:sz w:val="24"/>
                <w:lang w:val="ru-RU"/>
              </w:rPr>
              <w:t xml:space="preserve"> рядов в наследственной изменчивости (Н.И. Вавилов). Внеядерная изменчивость и </w:t>
            </w:r>
            <w:r w:rsidRPr="00D57E29">
              <w:rPr>
                <w:rFonts w:ascii="Times New Roman" w:hAnsi="Times New Roman"/>
                <w:color w:val="000000"/>
                <w:sz w:val="24"/>
                <w:lang w:val="ru-RU"/>
              </w:rPr>
              <w:lastRenderedPageBreak/>
              <w:t>наследственность</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3.5</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sidRPr="00D57E29">
              <w:rPr>
                <w:rFonts w:ascii="Times New Roman" w:hAnsi="Times New Roman"/>
                <w:i/>
                <w:color w:val="000000"/>
                <w:sz w:val="24"/>
                <w:lang w:val="ru-RU"/>
              </w:rPr>
              <w:t>.</w:t>
            </w:r>
            <w:r w:rsidRPr="00D57E29">
              <w:rPr>
                <w:rFonts w:ascii="Times New Roman" w:hAnsi="Times New Roman"/>
                <w:color w:val="000000"/>
                <w:sz w:val="24"/>
                <w:lang w:val="ru-RU"/>
              </w:rPr>
              <w:t xml:space="preserve"> Наследственные заболевания человека. Генные и хромосомные болезни человека. </w:t>
            </w:r>
            <w:r w:rsidRPr="00D57E29">
              <w:rPr>
                <w:rFonts w:ascii="Times New Roman" w:hAnsi="Times New Roman"/>
                <w:color w:val="000000"/>
                <w:spacing w:val="-2"/>
                <w:sz w:val="24"/>
                <w:lang w:val="ru-RU"/>
              </w:rPr>
              <w:t xml:space="preserve">Болезни с наследственной предрасположенностью. Значение медицинской генетики в предотвращении и лечении генетических заболеваний человека. </w:t>
            </w:r>
            <w:r>
              <w:rPr>
                <w:rFonts w:ascii="Times New Roman" w:hAnsi="Times New Roman"/>
                <w:color w:val="000000"/>
                <w:spacing w:val="-2"/>
                <w:sz w:val="24"/>
              </w:rPr>
              <w:t>Стволовые клетки</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3.6</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pacing w:val="-3"/>
                <w:sz w:val="24"/>
                <w:lang w:val="ru-RU"/>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F83669" w:rsidRPr="00D57E29" w:rsidRDefault="00D911B2">
            <w:pPr>
              <w:spacing w:after="0" w:line="312" w:lineRule="auto"/>
              <w:ind w:left="336"/>
              <w:jc w:val="both"/>
              <w:rPr>
                <w:lang w:val="ru-RU"/>
              </w:rPr>
            </w:pPr>
            <w:r w:rsidRPr="00D57E29">
              <w:rPr>
                <w:rFonts w:ascii="Times New Roman" w:hAnsi="Times New Roman"/>
                <w:color w:val="000000"/>
                <w:spacing w:val="-6"/>
                <w:sz w:val="24"/>
                <w:lang w:val="ru-RU"/>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3.7</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pacing w:val="-2"/>
                <w:sz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sidRPr="00D57E29">
              <w:rPr>
                <w:rFonts w:ascii="Times New Roman" w:hAnsi="Times New Roman"/>
                <w:i/>
                <w:color w:val="000000"/>
                <w:spacing w:val="-2"/>
                <w:sz w:val="24"/>
                <w:lang w:val="ru-RU"/>
              </w:rPr>
              <w:t xml:space="preserve"> </w:t>
            </w:r>
            <w:r w:rsidRPr="00D57E29">
              <w:rPr>
                <w:rFonts w:ascii="Times New Roman" w:hAnsi="Times New Roman"/>
                <w:color w:val="000000"/>
                <w:spacing w:val="-2"/>
                <w:sz w:val="24"/>
                <w:lang w:val="ru-RU"/>
              </w:rPr>
              <w:t xml:space="preserve">Искусственное оплодотворение. Реконструкция яйцеклеток и клонирование животных. Метод трансплантации ядер клеток.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4</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Система и многообразие органического мира</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4.1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rsidR="00F83669" w:rsidRDefault="00D911B2">
            <w:pPr>
              <w:spacing w:after="0" w:line="312" w:lineRule="auto"/>
              <w:ind w:left="336"/>
              <w:jc w:val="both"/>
            </w:pPr>
            <w:r w:rsidRPr="00D57E29">
              <w:rPr>
                <w:rFonts w:ascii="Times New Roman" w:hAnsi="Times New Roman"/>
                <w:color w:val="000000"/>
                <w:sz w:val="24"/>
                <w:lang w:val="ru-RU"/>
              </w:rPr>
              <w:t xml:space="preserve">Особенности строения и жизнедеятельности одноклеточных организмов. Бактерии, </w:t>
            </w:r>
            <w:r w:rsidRPr="00D57E29">
              <w:rPr>
                <w:rFonts w:ascii="Times New Roman" w:hAnsi="Times New Roman"/>
                <w:color w:val="000000"/>
                <w:sz w:val="24"/>
                <w:lang w:val="ru-RU"/>
              </w:rPr>
              <w:lastRenderedPageBreak/>
              <w:t xml:space="preserve">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w:t>
            </w:r>
            <w:r>
              <w:rPr>
                <w:rFonts w:ascii="Times New Roman" w:hAnsi="Times New Roman"/>
                <w:color w:val="000000"/>
                <w:sz w:val="24"/>
              </w:rPr>
              <w:t>Раздражимость у одноклеточных организмов. Таксисы</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4.2</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 xml:space="preserve">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w:t>
            </w:r>
            <w:r>
              <w:rPr>
                <w:rFonts w:ascii="Times New Roman" w:hAnsi="Times New Roman"/>
                <w:color w:val="000000"/>
                <w:sz w:val="24"/>
              </w:rPr>
              <w:t>Особенности строения, функций и расположения тканей в органах растений</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4.3</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rsidR="00F83669" w:rsidRDefault="00D911B2">
            <w:pPr>
              <w:spacing w:after="0" w:line="312" w:lineRule="auto"/>
              <w:ind w:left="336"/>
              <w:jc w:val="both"/>
            </w:pPr>
            <w:r w:rsidRPr="00D57E29">
              <w:rPr>
                <w:rFonts w:ascii="Times New Roman" w:hAnsi="Times New Roman"/>
                <w:color w:val="000000"/>
                <w:sz w:val="24"/>
                <w:lang w:val="ru-RU"/>
              </w:rPr>
              <w:t xml:space="preserve">Раздражимость и регуляция у организмов. Раздражимость и регуляция у многоклеточных растений. </w:t>
            </w:r>
            <w:r>
              <w:rPr>
                <w:rFonts w:ascii="Times New Roman" w:hAnsi="Times New Roman"/>
                <w:color w:val="000000"/>
                <w:sz w:val="24"/>
              </w:rPr>
              <w:t>Ростовые вещества и их значение</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4.5</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4.6</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w:t>
            </w:r>
            <w:r w:rsidRPr="00D57E29">
              <w:rPr>
                <w:rFonts w:ascii="Times New Roman" w:hAnsi="Times New Roman"/>
                <w:color w:val="000000"/>
                <w:sz w:val="24"/>
                <w:lang w:val="ru-RU"/>
              </w:rPr>
              <w:lastRenderedPageBreak/>
              <w:t xml:space="preserve">животных.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5</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Организм человека и его здоровье</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5.2</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5.3</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 xml:space="preserve">Кровеносная система и её органы. Сердце, кровеносные сосуды и кровь. </w:t>
            </w:r>
            <w:r>
              <w:rPr>
                <w:rFonts w:ascii="Times New Roman" w:hAnsi="Times New Roman"/>
                <w:color w:val="000000"/>
                <w:sz w:val="24"/>
              </w:rPr>
              <w:t>Круги кровообращения. Работа сердца и её регуляция</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5.4</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 xml:space="preserve">Дыхание человека. Диффузия газов через поверхность клетки. Дыхательная система человека. Дыхательная поверхность. </w:t>
            </w:r>
            <w:r>
              <w:rPr>
                <w:rFonts w:ascii="Times New Roman" w:hAnsi="Times New Roman"/>
                <w:color w:val="000000"/>
                <w:sz w:val="24"/>
              </w:rPr>
              <w:t>Регуляция дыхания. Дыхательные объёмы</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5.5</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 xml:space="preserve">Пищеварительная система человека. Отделы пищеварительного тракта. </w:t>
            </w:r>
            <w:r>
              <w:rPr>
                <w:rFonts w:ascii="Times New Roman" w:hAnsi="Times New Roman"/>
                <w:color w:val="000000"/>
                <w:sz w:val="24"/>
              </w:rPr>
              <w:t>Пищеварительные железы. Внутриполостное и внутриклеточное пищеварение</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5.6</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 xml:space="preserve">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w:t>
            </w:r>
            <w:r>
              <w:rPr>
                <w:rFonts w:ascii="Times New Roman" w:hAnsi="Times New Roman"/>
                <w:color w:val="000000"/>
                <w:sz w:val="24"/>
              </w:rPr>
              <w:t>Образование мочи у человека</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5.7</w:t>
            </w:r>
          </w:p>
        </w:tc>
        <w:tc>
          <w:tcPr>
            <w:tcW w:w="9321" w:type="dxa"/>
            <w:tcMar>
              <w:top w:w="50" w:type="dxa"/>
              <w:left w:w="100" w:type="dxa"/>
            </w:tcMar>
            <w:vAlign w:val="center"/>
          </w:tcPr>
          <w:p w:rsidR="00F83669" w:rsidRDefault="00D911B2">
            <w:pPr>
              <w:spacing w:after="0" w:line="312" w:lineRule="auto"/>
              <w:ind w:left="336"/>
              <w:jc w:val="both"/>
            </w:pPr>
            <w:r w:rsidRPr="00D57E29">
              <w:rPr>
                <w:rFonts w:ascii="Times New Roman" w:hAnsi="Times New Roman"/>
                <w:color w:val="000000"/>
                <w:sz w:val="24"/>
                <w:lang w:val="ru-RU"/>
              </w:rPr>
              <w:t xml:space="preserve">Движение человека: мышечная система. Скелетные мышцы и их работа. </w:t>
            </w:r>
            <w:r>
              <w:rPr>
                <w:rFonts w:ascii="Times New Roman" w:hAnsi="Times New Roman"/>
                <w:color w:val="000000"/>
                <w:sz w:val="24"/>
              </w:rPr>
              <w:t>Строение и типы соединения костей</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6</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Теория эволюции. Развитие жизни на Земле</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6.1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Эволюционная теория Ч. Дарвина. Предпосылки возникновения дарвинизма. Жизнь и научная деятельность Ч. Дарвина.</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F83669" w:rsidRDefault="00D911B2">
            <w:pPr>
              <w:spacing w:after="0" w:line="312" w:lineRule="auto"/>
              <w:ind w:left="336"/>
              <w:jc w:val="both"/>
            </w:pPr>
            <w:r w:rsidRPr="00D57E29">
              <w:rPr>
                <w:rFonts w:ascii="Times New Roman" w:hAnsi="Times New Roman"/>
                <w:color w:val="000000"/>
                <w:sz w:val="24"/>
                <w:lang w:val="ru-RU"/>
              </w:rPr>
              <w:t xml:space="preserve">Оформление синтетической теории эволюции (СТЭ). Нейтральная теория эволюции. Современная эволюционная биология. </w:t>
            </w:r>
            <w:r>
              <w:rPr>
                <w:rFonts w:ascii="Times New Roman" w:hAnsi="Times New Roman"/>
                <w:color w:val="000000"/>
                <w:sz w:val="24"/>
              </w:rPr>
              <w:t>Значение эволюционной теории в формировании естественно-научной картины мира</w:t>
            </w:r>
          </w:p>
        </w:tc>
      </w:tr>
      <w:tr w:rsidR="00F83669" w:rsidRPr="00BB61CA"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6.2</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lastRenderedPageBreak/>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Механизмы формирования биологического разнообразия.</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6.3</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Хромосомные мутации и эволюция геномов. </w:t>
            </w:r>
          </w:p>
          <w:p w:rsidR="00F83669" w:rsidRDefault="00D911B2">
            <w:pPr>
              <w:spacing w:after="0" w:line="312" w:lineRule="auto"/>
              <w:ind w:left="336"/>
              <w:jc w:val="both"/>
            </w:pPr>
            <w:r w:rsidRPr="00D57E29">
              <w:rPr>
                <w:rFonts w:ascii="Times New Roman" w:hAnsi="Times New Roman"/>
                <w:color w:val="000000"/>
                <w:sz w:val="24"/>
                <w:lang w:val="ru-RU"/>
              </w:rPr>
              <w:t xml:space="preserve">Общие закономерности (правила) эволюции. Необратимость эволюции. Адаптивная радиация. </w:t>
            </w:r>
            <w:r>
              <w:rPr>
                <w:rFonts w:ascii="Times New Roman" w:hAnsi="Times New Roman"/>
                <w:color w:val="000000"/>
                <w:sz w:val="24"/>
              </w:rPr>
              <w:t>Неравномерность темпов эволюции</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6.4</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w:t>
            </w:r>
            <w:r w:rsidRPr="00D57E29">
              <w:rPr>
                <w:rFonts w:ascii="Times New Roman" w:hAnsi="Times New Roman"/>
                <w:color w:val="000000"/>
                <w:sz w:val="24"/>
                <w:lang w:val="ru-RU"/>
              </w:rPr>
              <w:lastRenderedPageBreak/>
              <w:t>Гилберта. Формирование мембран и возникновение протоклетки.</w:t>
            </w:r>
          </w:p>
          <w:p w:rsidR="00F83669" w:rsidRPr="00D57E29" w:rsidRDefault="00D911B2">
            <w:pPr>
              <w:spacing w:after="0" w:line="312" w:lineRule="auto"/>
              <w:ind w:left="336"/>
              <w:jc w:val="both"/>
              <w:rPr>
                <w:lang w:val="ru-RU"/>
              </w:rPr>
            </w:pPr>
            <w:r w:rsidRPr="00D57E29">
              <w:rPr>
                <w:rFonts w:ascii="Times New Roman" w:hAnsi="Times New Roman"/>
                <w:color w:val="000000"/>
                <w:spacing w:val="-2"/>
                <w:sz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w:t>
            </w:r>
            <w:r w:rsidRPr="00D57E29">
              <w:rPr>
                <w:rFonts w:ascii="Times New Roman" w:hAnsi="Times New Roman"/>
                <w:i/>
                <w:color w:val="000000"/>
                <w:sz w:val="24"/>
                <w:lang w:val="ru-RU"/>
              </w:rPr>
              <w:t>.</w:t>
            </w:r>
            <w:r w:rsidRPr="00D57E29">
              <w:rPr>
                <w:rFonts w:ascii="Times New Roman" w:hAnsi="Times New Roman"/>
                <w:color w:val="000000"/>
                <w:sz w:val="24"/>
                <w:lang w:val="ru-RU"/>
              </w:rPr>
              <w:t xml:space="preserve"> Прокариоты и эукариоты.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sidRPr="00D57E29">
              <w:rPr>
                <w:rFonts w:ascii="Times New Roman" w:hAnsi="Times New Roman"/>
                <w:i/>
                <w:color w:val="000000"/>
                <w:sz w:val="24"/>
                <w:lang w:val="ru-RU"/>
              </w:rPr>
              <w:t>.</w:t>
            </w:r>
            <w:r w:rsidRPr="00D57E29">
              <w:rPr>
                <w:rFonts w:ascii="Times New Roman" w:hAnsi="Times New Roman"/>
                <w:color w:val="000000"/>
                <w:sz w:val="24"/>
                <w:lang w:val="ru-RU"/>
              </w:rPr>
              <w:t xml:space="preserve"> Освоение беспозвоночными и позвоночными животными суши.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F83669" w:rsidRDefault="00D911B2">
            <w:pPr>
              <w:spacing w:after="0" w:line="312" w:lineRule="auto"/>
              <w:ind w:left="336"/>
              <w:jc w:val="both"/>
            </w:pPr>
            <w:r w:rsidRPr="00D57E29">
              <w:rPr>
                <w:rFonts w:ascii="Times New Roman" w:hAnsi="Times New Roman"/>
                <w:color w:val="000000"/>
                <w:sz w:val="24"/>
                <w:lang w:val="ru-RU"/>
              </w:rPr>
              <w:t xml:space="preserve">Массовые вымирания – экологические кризисы прошлого. Причины и следствия массовых вымираний. </w:t>
            </w:r>
            <w:r>
              <w:rPr>
                <w:rFonts w:ascii="Times New Roman" w:hAnsi="Times New Roman"/>
                <w:color w:val="000000"/>
                <w:sz w:val="24"/>
              </w:rPr>
              <w:t>Современный экологический кризис, его особенности</w:t>
            </w:r>
          </w:p>
        </w:tc>
      </w:tr>
      <w:tr w:rsidR="00F83669" w:rsidRPr="00024E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6.5</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Разделы и задачи антропологии. Методы антропологии. Становление представлений о происхождении человека. Современные научные теории.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Эволюция современного человека. Естественный отбор в популяциях человека. </w:t>
            </w:r>
            <w:r w:rsidRPr="00D57E29">
              <w:rPr>
                <w:rFonts w:ascii="Times New Roman" w:hAnsi="Times New Roman"/>
                <w:color w:val="000000"/>
                <w:sz w:val="24"/>
                <w:lang w:val="ru-RU"/>
              </w:rPr>
              <w:lastRenderedPageBreak/>
              <w:t>Мутационный процесс и полиморфизм. Популяционные волны, дрейф генов, миграция и «эффект основателя» в популяциях современного человека.</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F83669" w:rsidRPr="00024E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7</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Экосистемы и присущие им закономерности </w:t>
            </w:r>
          </w:p>
        </w:tc>
      </w:tr>
      <w:tr w:rsidR="00F83669" w:rsidRPr="00024E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7.1</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Разделы и задачи экологии. Связь экологии с другими науками.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rsidR="00F83669" w:rsidRPr="00024E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7.2</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F83669" w:rsidRPr="00D57E29" w:rsidRDefault="00D911B2">
            <w:pPr>
              <w:spacing w:after="0" w:line="312" w:lineRule="auto"/>
              <w:ind w:left="336"/>
              <w:jc w:val="both"/>
              <w:rPr>
                <w:lang w:val="ru-RU"/>
              </w:rPr>
            </w:pPr>
            <w:r w:rsidRPr="00D57E29">
              <w:rPr>
                <w:rFonts w:ascii="Times New Roman" w:hAnsi="Times New Roman"/>
                <w:color w:val="000000"/>
                <w:spacing w:val="-2"/>
                <w:sz w:val="24"/>
                <w:lang w:val="ru-RU"/>
              </w:rPr>
              <w:t>Влажность как экологический фактор. Приспособления растений к поддержанию водного баланса</w:t>
            </w:r>
            <w:r w:rsidRPr="00D57E29">
              <w:rPr>
                <w:rFonts w:ascii="Times New Roman" w:hAnsi="Times New Roman"/>
                <w:i/>
                <w:color w:val="000000"/>
                <w:spacing w:val="-2"/>
                <w:sz w:val="24"/>
                <w:lang w:val="ru-RU"/>
              </w:rPr>
              <w:t xml:space="preserve">. </w:t>
            </w:r>
            <w:r w:rsidRPr="00D57E29">
              <w:rPr>
                <w:rFonts w:ascii="Times New Roman" w:hAnsi="Times New Roman"/>
                <w:color w:val="000000"/>
                <w:spacing w:val="-2"/>
                <w:sz w:val="24"/>
                <w:lang w:val="ru-RU"/>
              </w:rPr>
              <w:t>Классификация растений по отношению к воде. Приспособления животных к изменению водного режима.</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rsidR="00F836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7.3</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Экологические характеристики популяции. Популяция как биологическая система</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lastRenderedPageBreak/>
              <w:t xml:space="preserve">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4"/>
              </w:rPr>
              <w:t>r</w:t>
            </w:r>
            <w:r w:rsidRPr="00D57E29">
              <w:rPr>
                <w:rFonts w:ascii="Times New Roman" w:hAnsi="Times New Roman"/>
                <w:color w:val="000000"/>
                <w:sz w:val="24"/>
                <w:lang w:val="ru-RU"/>
              </w:rPr>
              <w:t xml:space="preserve">- и </w:t>
            </w:r>
            <w:r>
              <w:rPr>
                <w:rFonts w:ascii="Times New Roman" w:hAnsi="Times New Roman"/>
                <w:color w:val="000000"/>
                <w:sz w:val="24"/>
              </w:rPr>
              <w:t>K</w:t>
            </w:r>
            <w:r w:rsidRPr="00D57E29">
              <w:rPr>
                <w:rFonts w:ascii="Times New Roman" w:hAnsi="Times New Roman"/>
                <w:color w:val="000000"/>
                <w:sz w:val="24"/>
                <w:lang w:val="ru-RU"/>
              </w:rPr>
              <w:t>-стратегии).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F83669" w:rsidRDefault="00D911B2">
            <w:pPr>
              <w:spacing w:after="0" w:line="312" w:lineRule="auto"/>
              <w:ind w:left="336"/>
              <w:jc w:val="both"/>
            </w:pPr>
            <w:r w:rsidRPr="00D57E29">
              <w:rPr>
                <w:rFonts w:ascii="Times New Roman" w:hAnsi="Times New Roman"/>
                <w:color w:val="000000"/>
                <w:sz w:val="24"/>
                <w:lang w:val="ru-RU"/>
              </w:rPr>
              <w:t xml:space="preserve">Вид как система популяций. Ареалы видов. Виды и их жизненные стратегии. </w:t>
            </w:r>
            <w:r>
              <w:rPr>
                <w:rFonts w:ascii="Times New Roman" w:hAnsi="Times New Roman"/>
                <w:color w:val="000000"/>
                <w:sz w:val="24"/>
              </w:rPr>
              <w:t>Закономерности поведения и миграций животных. Биологические инвазии чужеродных видов</w:t>
            </w:r>
          </w:p>
        </w:tc>
      </w:tr>
      <w:tr w:rsidR="00F83669" w:rsidRPr="00024E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7.4</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sidRPr="00D57E29">
              <w:rPr>
                <w:rFonts w:ascii="Times New Roman" w:hAnsi="Times New Roman"/>
                <w:i/>
                <w:color w:val="000000"/>
                <w:sz w:val="24"/>
                <w:lang w:val="ru-RU"/>
              </w:rPr>
              <w:t>.</w:t>
            </w:r>
            <w:r w:rsidRPr="00D57E29">
              <w:rPr>
                <w:rFonts w:ascii="Times New Roman" w:hAnsi="Times New Roman"/>
                <w:color w:val="000000"/>
                <w:sz w:val="24"/>
                <w:lang w:val="ru-RU"/>
              </w:rPr>
              <w:t xml:space="preserve"> Круговорот веществ и поток энергии в экосистеме.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Основные показатели экосистемы. Биомасса и продукция. Экологические пирамиды чисел, биомассы и энергии. </w:t>
            </w:r>
          </w:p>
          <w:p w:rsidR="00F83669" w:rsidRPr="00D57E29" w:rsidRDefault="00D911B2">
            <w:pPr>
              <w:spacing w:after="0" w:line="312" w:lineRule="auto"/>
              <w:ind w:left="336"/>
              <w:jc w:val="both"/>
              <w:rPr>
                <w:lang w:val="ru-RU"/>
              </w:rPr>
            </w:pPr>
            <w:r w:rsidRPr="00D57E29">
              <w:rPr>
                <w:rFonts w:ascii="Times New Roman" w:hAnsi="Times New Roman"/>
                <w:color w:val="000000"/>
                <w:spacing w:val="-2"/>
                <w:sz w:val="24"/>
                <w:lang w:val="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sidRPr="00D57E29">
              <w:rPr>
                <w:rFonts w:ascii="Times New Roman" w:hAnsi="Times New Roman"/>
                <w:i/>
                <w:color w:val="000000"/>
                <w:spacing w:val="-2"/>
                <w:sz w:val="24"/>
                <w:lang w:val="ru-RU"/>
              </w:rPr>
              <w:t>.</w:t>
            </w:r>
            <w:r w:rsidRPr="00D57E29">
              <w:rPr>
                <w:rFonts w:ascii="Times New Roman" w:hAnsi="Times New Roman"/>
                <w:color w:val="000000"/>
                <w:spacing w:val="-2"/>
                <w:sz w:val="24"/>
                <w:lang w:val="ru-RU"/>
              </w:rPr>
              <w:t xml:space="preserve"> Биоразнообразие и полнота круговорота веществ – основа устойчивости сообществ.</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Природные экосистемы. Антропогенные экосистемы. Агроэкосистема. Агроценоз. Различия между антропогенными и природными экосистемами.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Урбоэкосистемы. Основные компоненты урбоэкосистем. Городская флора и фауна. Синантропизация городской фауны</w:t>
            </w:r>
            <w:r w:rsidRPr="00D57E29">
              <w:rPr>
                <w:rFonts w:ascii="Times New Roman" w:hAnsi="Times New Roman"/>
                <w:i/>
                <w:color w:val="000000"/>
                <w:sz w:val="24"/>
                <w:lang w:val="ru-RU"/>
              </w:rPr>
              <w:t>.</w:t>
            </w:r>
            <w:r w:rsidRPr="00D57E29">
              <w:rPr>
                <w:rFonts w:ascii="Times New Roman" w:hAnsi="Times New Roman"/>
                <w:color w:val="000000"/>
                <w:sz w:val="24"/>
                <w:lang w:val="ru-RU"/>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Перенос энергии и веществ между смежными экосистемами.</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Устойчивость организмов, популяций и экосистем в условиях естественных и антропогенных воздействий</w:t>
            </w:r>
          </w:p>
        </w:tc>
      </w:tr>
      <w:tr w:rsidR="00F83669" w:rsidRPr="00024E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t>7.5</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функции.</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lastRenderedPageBreak/>
              <w:t>Зональность биосферы. Понятие о биоме</w:t>
            </w:r>
            <w:r w:rsidRPr="00D57E29">
              <w:rPr>
                <w:rFonts w:ascii="Times New Roman" w:hAnsi="Times New Roman"/>
                <w:i/>
                <w:color w:val="000000"/>
                <w:sz w:val="24"/>
                <w:lang w:val="ru-RU"/>
              </w:rPr>
              <w:t xml:space="preserve">. </w:t>
            </w:r>
            <w:r w:rsidRPr="00D57E29">
              <w:rPr>
                <w:rFonts w:ascii="Times New Roman" w:hAnsi="Times New Roman"/>
                <w:color w:val="000000"/>
                <w:sz w:val="24"/>
                <w:lang w:val="ru-RU"/>
              </w:rPr>
              <w:t xml:space="preserve">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Структура и функция живых систем, оценка их ресурсного потенциала и биосферных функций</w:t>
            </w:r>
          </w:p>
        </w:tc>
      </w:tr>
      <w:tr w:rsidR="00F83669" w:rsidRPr="00024E69" w:rsidTr="00D57E29">
        <w:trPr>
          <w:trHeight w:val="144"/>
        </w:trPr>
        <w:tc>
          <w:tcPr>
            <w:tcW w:w="1135" w:type="dxa"/>
            <w:tcMar>
              <w:top w:w="50" w:type="dxa"/>
              <w:left w:w="100" w:type="dxa"/>
            </w:tcMar>
            <w:vAlign w:val="center"/>
          </w:tcPr>
          <w:p w:rsidR="00F83669" w:rsidRDefault="00D911B2">
            <w:pPr>
              <w:spacing w:after="0" w:line="336" w:lineRule="auto"/>
              <w:ind w:left="336"/>
              <w:jc w:val="center"/>
            </w:pPr>
            <w:r>
              <w:rPr>
                <w:rFonts w:ascii="Times New Roman" w:hAnsi="Times New Roman"/>
                <w:color w:val="000000"/>
                <w:sz w:val="24"/>
              </w:rPr>
              <w:lastRenderedPageBreak/>
              <w:t>7.6</w:t>
            </w:r>
          </w:p>
        </w:tc>
        <w:tc>
          <w:tcPr>
            <w:tcW w:w="9321" w:type="dxa"/>
            <w:tcMar>
              <w:top w:w="50" w:type="dxa"/>
              <w:left w:w="100" w:type="dxa"/>
            </w:tcMar>
            <w:vAlign w:val="center"/>
          </w:tcPr>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rsidR="00F83669" w:rsidRPr="00D57E29" w:rsidRDefault="00D911B2">
            <w:pPr>
              <w:spacing w:after="0" w:line="312" w:lineRule="auto"/>
              <w:ind w:left="336"/>
              <w:jc w:val="both"/>
              <w:rPr>
                <w:lang w:val="ru-RU"/>
              </w:rPr>
            </w:pPr>
            <w:r w:rsidRPr="00D57E29">
              <w:rPr>
                <w:rFonts w:ascii="Times New Roman" w:hAnsi="Times New Roman"/>
                <w:color w:val="000000"/>
                <w:sz w:val="24"/>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rsidR="00F83669" w:rsidRPr="00D57E29" w:rsidRDefault="00F83669">
      <w:pPr>
        <w:rPr>
          <w:lang w:val="ru-RU"/>
        </w:rPr>
        <w:sectPr w:rsidR="00F83669" w:rsidRPr="00D57E29" w:rsidSect="00D57E29">
          <w:pgSz w:w="11906" w:h="16383"/>
          <w:pgMar w:top="568" w:right="850" w:bottom="709" w:left="1701" w:header="720" w:footer="720" w:gutter="0"/>
          <w:cols w:space="720"/>
        </w:sectPr>
      </w:pPr>
    </w:p>
    <w:p w:rsidR="00D57E29" w:rsidRDefault="00D57E29" w:rsidP="00D57E29">
      <w:pPr>
        <w:spacing w:after="0"/>
        <w:ind w:left="120"/>
        <w:rPr>
          <w:lang w:val="ru-RU"/>
        </w:rPr>
      </w:pPr>
      <w:bookmarkStart w:id="13" w:name="block-71808480"/>
      <w:bookmarkEnd w:id="12"/>
      <w:r>
        <w:rPr>
          <w:rFonts w:ascii="Times New Roman" w:hAnsi="Times New Roman"/>
          <w:b/>
          <w:color w:val="000000"/>
          <w:sz w:val="28"/>
          <w:lang w:val="ru-RU"/>
        </w:rPr>
        <w:lastRenderedPageBreak/>
        <w:t>УЧЕБНО-МЕТОДИЧЕСКОЕ ОБЕСПЕЧЕНИЕ ОБРАЗОВАТЕЛЬНОГО ПРОЦЕССА</w:t>
      </w:r>
    </w:p>
    <w:p w:rsidR="00D57E29" w:rsidRDefault="00D57E29" w:rsidP="00D57E29">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D57E29" w:rsidRDefault="00D57E29" w:rsidP="00D57E29">
      <w:pPr>
        <w:spacing w:after="0" w:line="480" w:lineRule="auto"/>
        <w:ind w:left="120"/>
        <w:rPr>
          <w:rFonts w:ascii="Times New Roman" w:hAnsi="Times New Roman" w:cs="Times New Roman"/>
          <w:b/>
          <w:sz w:val="28"/>
          <w:lang w:val="ru-RU"/>
        </w:rPr>
      </w:pPr>
      <w:r>
        <w:rPr>
          <w:rFonts w:ascii="Times New Roman" w:hAnsi="Times New Roman" w:cs="Times New Roman"/>
          <w:b/>
          <w:sz w:val="28"/>
          <w:lang w:val="ru-RU"/>
        </w:rPr>
        <w:t>Учебник:  Пасечник 10-11 класс</w:t>
      </w:r>
    </w:p>
    <w:p w:rsidR="00D57E29" w:rsidRDefault="00D57E29" w:rsidP="00D57E29">
      <w:pPr>
        <w:spacing w:after="0" w:line="480" w:lineRule="auto"/>
        <w:ind w:left="120"/>
        <w:rPr>
          <w:lang w:val="ru-RU"/>
        </w:rPr>
      </w:pPr>
    </w:p>
    <w:p w:rsidR="00D57E29" w:rsidRDefault="00D57E29" w:rsidP="00D57E29">
      <w:pPr>
        <w:spacing w:after="0"/>
        <w:ind w:left="120"/>
        <w:rPr>
          <w:lang w:val="ru-RU"/>
        </w:rPr>
      </w:pPr>
    </w:p>
    <w:p w:rsidR="00D57E29" w:rsidRDefault="00D57E29" w:rsidP="00D57E29">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МЕТОДИЧЕСКИЕ МАТЕРИАЛЫ ДЛЯ УЧИТЕЛЯ</w:t>
      </w:r>
    </w:p>
    <w:p w:rsidR="00D57E29" w:rsidRDefault="00356A99" w:rsidP="00D57E29">
      <w:pPr>
        <w:spacing w:after="0" w:line="480" w:lineRule="auto"/>
        <w:ind w:left="120"/>
        <w:rPr>
          <w:rFonts w:ascii="Times New Roman" w:hAnsi="Times New Roman" w:cs="Times New Roman"/>
          <w:b/>
          <w:sz w:val="32"/>
          <w:lang w:val="ru-RU"/>
        </w:rPr>
      </w:pPr>
      <w:hyperlink r:id="rId7" w:history="1">
        <w:r w:rsidR="00D57E29">
          <w:rPr>
            <w:rStyle w:val="ab"/>
            <w:rFonts w:ascii="Times New Roman" w:hAnsi="Times New Roman" w:cs="Times New Roman"/>
            <w:b/>
            <w:sz w:val="32"/>
            <w:lang w:val="ru-RU"/>
          </w:rPr>
          <w:t>https://моиуроки.рф/</w:t>
        </w:r>
      </w:hyperlink>
      <w:r w:rsidR="00D57E29">
        <w:rPr>
          <w:rFonts w:ascii="Times New Roman" w:hAnsi="Times New Roman" w:cs="Times New Roman"/>
          <w:b/>
          <w:sz w:val="32"/>
          <w:lang w:val="ru-RU"/>
        </w:rPr>
        <w:t xml:space="preserve">  (Библиотека ЦОК)</w:t>
      </w:r>
    </w:p>
    <w:p w:rsidR="00D57E29" w:rsidRDefault="00D57E29" w:rsidP="00D57E29">
      <w:pPr>
        <w:spacing w:after="0" w:line="480" w:lineRule="auto"/>
        <w:ind w:left="120"/>
        <w:rPr>
          <w:rFonts w:ascii="Times New Roman" w:hAnsi="Times New Roman"/>
          <w:b/>
          <w:color w:val="000000"/>
          <w:sz w:val="28"/>
          <w:lang w:val="ru-RU"/>
        </w:rPr>
      </w:pPr>
    </w:p>
    <w:p w:rsidR="00D57E29" w:rsidRDefault="00D57E29" w:rsidP="00D57E29">
      <w:pPr>
        <w:spacing w:after="0" w:line="408" w:lineRule="auto"/>
        <w:ind w:left="120"/>
        <w:jc w:val="center"/>
        <w:rPr>
          <w:lang w:val="ru-RU"/>
        </w:rPr>
      </w:pPr>
      <w:r>
        <w:rPr>
          <w:rFonts w:ascii="Times New Roman" w:hAnsi="Times New Roman"/>
          <w:b/>
          <w:color w:val="000000"/>
          <w:sz w:val="28"/>
          <w:lang w:val="ru-RU"/>
        </w:rPr>
        <w:t xml:space="preserve"> </w:t>
      </w:r>
    </w:p>
    <w:p w:rsidR="00D57E29" w:rsidRDefault="00D57E29" w:rsidP="00D57E29">
      <w:pPr>
        <w:spacing w:after="0"/>
        <w:ind w:left="120"/>
        <w:rPr>
          <w:lang w:val="ru-RU"/>
        </w:rPr>
      </w:pPr>
    </w:p>
    <w:p w:rsidR="00D57E29" w:rsidRDefault="00D57E29" w:rsidP="00D57E29">
      <w:pPr>
        <w:spacing w:after="0"/>
        <w:ind w:left="120"/>
        <w:rPr>
          <w:lang w:val="ru-RU"/>
        </w:rPr>
      </w:pPr>
    </w:p>
    <w:p w:rsidR="00D57E29" w:rsidRDefault="00D57E29" w:rsidP="00D57E29">
      <w:pPr>
        <w:spacing w:after="0" w:line="480" w:lineRule="auto"/>
        <w:ind w:left="120"/>
        <w:rPr>
          <w:lang w:val="ru-RU"/>
        </w:rPr>
      </w:pPr>
    </w:p>
    <w:p w:rsidR="00D57E29" w:rsidRDefault="00D57E29" w:rsidP="00D57E29">
      <w:pPr>
        <w:spacing w:after="0"/>
        <w:ind w:left="120"/>
        <w:rPr>
          <w:lang w:val="ru-RU"/>
        </w:rPr>
      </w:pPr>
    </w:p>
    <w:p w:rsidR="00D57E29" w:rsidRDefault="00D57E29" w:rsidP="00D57E29">
      <w:pPr>
        <w:spacing w:after="0" w:line="480" w:lineRule="auto"/>
        <w:ind w:left="120"/>
        <w:rPr>
          <w:rFonts w:ascii="Times New Roman" w:hAnsi="Times New Roman" w:cs="Times New Roman"/>
          <w:b/>
          <w:sz w:val="32"/>
          <w:lang w:val="ru-RU"/>
        </w:rPr>
      </w:pPr>
      <w:r>
        <w:rPr>
          <w:rFonts w:ascii="Times New Roman" w:hAnsi="Times New Roman"/>
          <w:b/>
          <w:color w:val="000000"/>
          <w:sz w:val="28"/>
          <w:lang w:val="ru-RU"/>
        </w:rPr>
        <w:t xml:space="preserve">ЦИФРОВЫЕ ОБРАЗОВАТЕЛЬНЫЕ РЕСУРСЫ И РЕСУРСЫ СЕТИ ИНТЕРНЕТ </w:t>
      </w:r>
      <w:hyperlink r:id="rId8" w:history="1">
        <w:r>
          <w:rPr>
            <w:rStyle w:val="ab"/>
            <w:rFonts w:ascii="Times New Roman" w:hAnsi="Times New Roman" w:cs="Times New Roman"/>
            <w:b/>
            <w:sz w:val="32"/>
            <w:lang w:val="ru-RU"/>
          </w:rPr>
          <w:t>https://www.yaklass.ru/</w:t>
        </w:r>
      </w:hyperlink>
      <w:r>
        <w:rPr>
          <w:rFonts w:ascii="Times New Roman" w:hAnsi="Times New Roman" w:cs="Times New Roman"/>
          <w:b/>
          <w:sz w:val="32"/>
          <w:lang w:val="ru-RU"/>
        </w:rPr>
        <w:t xml:space="preserve">,  </w:t>
      </w:r>
      <w:hyperlink r:id="rId9" w:history="1">
        <w:r>
          <w:rPr>
            <w:rStyle w:val="ab"/>
            <w:rFonts w:ascii="Times New Roman" w:hAnsi="Times New Roman" w:cs="Times New Roman"/>
            <w:b/>
            <w:sz w:val="32"/>
            <w:lang w:val="ru-RU"/>
          </w:rPr>
          <w:t>https://resh.edu.ru/</w:t>
        </w:r>
      </w:hyperlink>
      <w:r>
        <w:rPr>
          <w:rFonts w:ascii="Times New Roman" w:hAnsi="Times New Roman" w:cs="Times New Roman"/>
          <w:b/>
          <w:sz w:val="32"/>
          <w:lang w:val="ru-RU"/>
        </w:rPr>
        <w:t xml:space="preserve">, </w:t>
      </w:r>
      <w:hyperlink r:id="rId10" w:history="1">
        <w:r>
          <w:rPr>
            <w:rStyle w:val="ab"/>
            <w:rFonts w:ascii="Times New Roman" w:hAnsi="Times New Roman" w:cs="Times New Roman"/>
            <w:b/>
            <w:sz w:val="32"/>
            <w:lang w:val="ru-RU"/>
          </w:rPr>
          <w:t>https://uchi.ru/</w:t>
        </w:r>
      </w:hyperlink>
      <w:r>
        <w:rPr>
          <w:rFonts w:ascii="Times New Roman" w:hAnsi="Times New Roman" w:cs="Times New Roman"/>
          <w:b/>
          <w:sz w:val="32"/>
          <w:lang w:val="ru-RU"/>
        </w:rPr>
        <w:t xml:space="preserve"> </w:t>
      </w:r>
    </w:p>
    <w:p w:rsidR="00D57E29" w:rsidRDefault="00D57E29" w:rsidP="00D57E29">
      <w:pPr>
        <w:spacing w:after="0" w:line="480" w:lineRule="auto"/>
        <w:ind w:left="120"/>
        <w:rPr>
          <w:rFonts w:ascii="Times New Roman" w:hAnsi="Times New Roman" w:cs="Times New Roman"/>
          <w:sz w:val="32"/>
          <w:lang w:val="ru-RU"/>
        </w:rPr>
      </w:pPr>
      <w:r>
        <w:rPr>
          <w:rFonts w:ascii="Times New Roman" w:hAnsi="Times New Roman"/>
          <w:b/>
          <w:color w:val="000000"/>
          <w:sz w:val="28"/>
          <w:lang w:val="ru-RU"/>
        </w:rPr>
        <w:t xml:space="preserve"> </w:t>
      </w:r>
    </w:p>
    <w:p w:rsidR="00D57E29" w:rsidRDefault="00D57E29" w:rsidP="00D57E29">
      <w:pPr>
        <w:spacing w:after="0" w:line="480" w:lineRule="auto"/>
        <w:ind w:left="120"/>
        <w:rPr>
          <w:rFonts w:ascii="Times New Roman" w:hAnsi="Times New Roman" w:cs="Times New Roman"/>
          <w:b/>
          <w:sz w:val="32"/>
          <w:lang w:val="ru-RU"/>
        </w:rPr>
      </w:pPr>
    </w:p>
    <w:p w:rsidR="00F83669" w:rsidRPr="00D57E29" w:rsidRDefault="00F83669">
      <w:pPr>
        <w:rPr>
          <w:lang w:val="ru-RU"/>
        </w:rPr>
        <w:sectPr w:rsidR="00F83669" w:rsidRPr="00D57E29">
          <w:pgSz w:w="11906" w:h="16383"/>
          <w:pgMar w:top="1134" w:right="850" w:bottom="1134" w:left="1701" w:header="720" w:footer="720" w:gutter="0"/>
          <w:cols w:space="720"/>
        </w:sectPr>
      </w:pPr>
    </w:p>
    <w:bookmarkEnd w:id="13"/>
    <w:p w:rsidR="00D911B2" w:rsidRPr="00D57E29" w:rsidRDefault="00D911B2">
      <w:pPr>
        <w:rPr>
          <w:lang w:val="ru-RU"/>
        </w:rPr>
      </w:pPr>
    </w:p>
    <w:sectPr w:rsidR="00D911B2" w:rsidRPr="00D57E29" w:rsidSect="00F83669">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ACC" w:rsidRDefault="00A44ACC" w:rsidP="007E7268">
      <w:pPr>
        <w:spacing w:after="0" w:line="240" w:lineRule="auto"/>
      </w:pPr>
      <w:r>
        <w:separator/>
      </w:r>
    </w:p>
  </w:endnote>
  <w:endnote w:type="continuationSeparator" w:id="1">
    <w:p w:rsidR="00A44ACC" w:rsidRDefault="00A44ACC" w:rsidP="007E72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ACC" w:rsidRDefault="00A44ACC" w:rsidP="007E7268">
      <w:pPr>
        <w:spacing w:after="0" w:line="240" w:lineRule="auto"/>
      </w:pPr>
      <w:r>
        <w:separator/>
      </w:r>
    </w:p>
  </w:footnote>
  <w:footnote w:type="continuationSeparator" w:id="1">
    <w:p w:rsidR="00A44ACC" w:rsidRDefault="00A44ACC" w:rsidP="007E726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83669"/>
    <w:rsid w:val="00024E69"/>
    <w:rsid w:val="000967EB"/>
    <w:rsid w:val="00234DCF"/>
    <w:rsid w:val="00356A99"/>
    <w:rsid w:val="005A5680"/>
    <w:rsid w:val="007E6DC4"/>
    <w:rsid w:val="007E7268"/>
    <w:rsid w:val="00807DF1"/>
    <w:rsid w:val="00914A7F"/>
    <w:rsid w:val="00A44ACC"/>
    <w:rsid w:val="00BA5C19"/>
    <w:rsid w:val="00BB61CA"/>
    <w:rsid w:val="00BF6C03"/>
    <w:rsid w:val="00C54200"/>
    <w:rsid w:val="00CD4722"/>
    <w:rsid w:val="00D57E29"/>
    <w:rsid w:val="00D911B2"/>
    <w:rsid w:val="00E15E4C"/>
    <w:rsid w:val="00F83669"/>
    <w:rsid w:val="00FD2A7E"/>
    <w:rsid w:val="00FD57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83669"/>
    <w:rPr>
      <w:color w:val="0000FF" w:themeColor="hyperlink"/>
      <w:u w:val="single"/>
    </w:rPr>
  </w:style>
  <w:style w:type="table" w:styleId="ac">
    <w:name w:val="Table Grid"/>
    <w:basedOn w:val="a1"/>
    <w:uiPriority w:val="59"/>
    <w:rsid w:val="00F836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7E726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7E7268"/>
  </w:style>
</w:styles>
</file>

<file path=word/webSettings.xml><?xml version="1.0" encoding="utf-8"?>
<w:webSettings xmlns:r="http://schemas.openxmlformats.org/officeDocument/2006/relationships" xmlns:w="http://schemas.openxmlformats.org/wordprocessingml/2006/main">
  <w:divs>
    <w:div w:id="521895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aklass.ru/" TargetMode="External"/><Relationship Id="rId3" Type="http://schemas.openxmlformats.org/officeDocument/2006/relationships/settings" Target="settings.xml"/><Relationship Id="rId7" Type="http://schemas.openxmlformats.org/officeDocument/2006/relationships/hyperlink" Target="https://&#1084;&#1086;&#1080;&#1091;&#1088;&#1086;&#1082;&#1080;.&#1088;&#109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DB0F1-5CE2-4778-B400-E6704AB0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77</Pages>
  <Words>22285</Words>
  <Characters>127029</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Aмирлан</dc:creator>
  <cp:lastModifiedBy>Aмирлан</cp:lastModifiedBy>
  <cp:revision>3</cp:revision>
  <cp:lastPrinted>2025-10-24T11:03:00Z</cp:lastPrinted>
  <dcterms:created xsi:type="dcterms:W3CDTF">2025-10-24T11:25:00Z</dcterms:created>
  <dcterms:modified xsi:type="dcterms:W3CDTF">2025-10-24T12:22:00Z</dcterms:modified>
</cp:coreProperties>
</file>